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55" w:rsidRPr="00AC49C7" w:rsidRDefault="00032955" w:rsidP="00032955">
      <w:pPr>
        <w:autoSpaceDE w:val="0"/>
        <w:autoSpaceDN w:val="0"/>
        <w:adjustRightInd w:val="0"/>
        <w:jc w:val="center"/>
        <w:rPr>
          <w:rFonts w:ascii="Cambria" w:hAnsi="Cambria"/>
          <w:b/>
          <w:bCs/>
          <w:sz w:val="28"/>
          <w:szCs w:val="28"/>
        </w:rPr>
      </w:pPr>
      <w:bookmarkStart w:id="0" w:name="OLE_LINK1"/>
      <w:bookmarkStart w:id="1" w:name="OLE_LINK2"/>
      <w:r w:rsidRPr="00AC49C7">
        <w:rPr>
          <w:rFonts w:ascii="Cambria" w:hAnsi="Cambria"/>
          <w:b/>
          <w:sz w:val="28"/>
          <w:szCs w:val="28"/>
        </w:rPr>
        <w:t>ORGANIC CHEMISTRY LAB</w:t>
      </w:r>
      <w:r w:rsidR="00360300" w:rsidRPr="00AC49C7">
        <w:rPr>
          <w:rFonts w:ascii="Cambria" w:hAnsi="Cambria"/>
          <w:b/>
          <w:sz w:val="28"/>
          <w:szCs w:val="28"/>
        </w:rPr>
        <w:t>ORATORY</w:t>
      </w:r>
      <w:r w:rsidRPr="00AC49C7">
        <w:rPr>
          <w:rFonts w:ascii="Cambria" w:hAnsi="Cambria"/>
          <w:b/>
          <w:sz w:val="28"/>
          <w:szCs w:val="28"/>
        </w:rPr>
        <w:t xml:space="preserve"> II</w:t>
      </w:r>
      <w:r w:rsidRPr="00AC49C7">
        <w:rPr>
          <w:rFonts w:ascii="Cambria" w:hAnsi="Cambria"/>
          <w:b/>
          <w:bCs/>
          <w:sz w:val="28"/>
          <w:szCs w:val="28"/>
        </w:rPr>
        <w:t xml:space="preserve"> </w:t>
      </w:r>
    </w:p>
    <w:p w:rsidR="00032955" w:rsidRPr="00CC03FC" w:rsidRDefault="0061743E" w:rsidP="00784B66">
      <w:pPr>
        <w:autoSpaceDE w:val="0"/>
        <w:autoSpaceDN w:val="0"/>
        <w:adjustRightInd w:val="0"/>
        <w:jc w:val="center"/>
        <w:rPr>
          <w:rFonts w:ascii="Cambria" w:hAnsi="Cambria"/>
          <w:b/>
        </w:rPr>
      </w:pPr>
      <w:r>
        <w:rPr>
          <w:rFonts w:ascii="Cambria" w:hAnsi="Cambria"/>
          <w:b/>
          <w:bCs/>
        </w:rPr>
        <w:t>Fall</w:t>
      </w:r>
      <w:r w:rsidR="00DF699D">
        <w:rPr>
          <w:rFonts w:ascii="Cambria" w:hAnsi="Cambria"/>
          <w:b/>
          <w:bCs/>
        </w:rPr>
        <w:t xml:space="preserve"> 2016</w:t>
      </w:r>
      <w:r w:rsidR="00032955" w:rsidRPr="00CC03FC">
        <w:rPr>
          <w:rFonts w:ascii="Cambria" w:hAnsi="Cambria"/>
          <w:b/>
          <w:bCs/>
        </w:rPr>
        <w:t xml:space="preserve"> Syllabus</w:t>
      </w:r>
    </w:p>
    <w:p w:rsidR="00032955" w:rsidRPr="00CC03FC" w:rsidRDefault="00032955" w:rsidP="00032955">
      <w:pPr>
        <w:rPr>
          <w:rFonts w:ascii="Cambria" w:hAnsi="Cambria"/>
        </w:rPr>
      </w:pPr>
    </w:p>
    <w:p w:rsidR="00F745B4" w:rsidRPr="00CC03FC" w:rsidRDefault="00F745B4" w:rsidP="00F745B4">
      <w:pPr>
        <w:rPr>
          <w:rFonts w:ascii="Cambria" w:hAnsi="Cambria"/>
          <w:b/>
        </w:rPr>
      </w:pPr>
      <w:r w:rsidRPr="00CC03FC">
        <w:rPr>
          <w:rFonts w:ascii="Cambria" w:hAnsi="Cambria"/>
          <w:b/>
        </w:rPr>
        <w:t>Course &amp; Instructor Information:</w:t>
      </w:r>
    </w:p>
    <w:p w:rsidR="00032955" w:rsidRPr="00CC03FC" w:rsidRDefault="00032955" w:rsidP="00032955">
      <w:pPr>
        <w:rPr>
          <w:rFonts w:ascii="Cambria" w:hAnsi="Cambria"/>
        </w:rPr>
      </w:pPr>
    </w:p>
    <w:p w:rsidR="00032955" w:rsidRPr="00CC03FC" w:rsidRDefault="00032955" w:rsidP="00032955">
      <w:pPr>
        <w:autoSpaceDE w:val="0"/>
        <w:autoSpaceDN w:val="0"/>
        <w:adjustRightInd w:val="0"/>
        <w:ind w:left="720" w:firstLine="720"/>
        <w:rPr>
          <w:rFonts w:ascii="Cambria" w:hAnsi="Cambria"/>
        </w:rPr>
      </w:pPr>
      <w:r w:rsidRPr="00CC03FC">
        <w:rPr>
          <w:rFonts w:ascii="Cambria" w:hAnsi="Cambria"/>
          <w:b/>
        </w:rPr>
        <w:t xml:space="preserve">Lab Instructor/Section:  </w:t>
      </w:r>
    </w:p>
    <w:p w:rsidR="00032955" w:rsidRPr="00CC03FC" w:rsidRDefault="00032955" w:rsidP="00032955">
      <w:pPr>
        <w:autoSpaceDE w:val="0"/>
        <w:autoSpaceDN w:val="0"/>
        <w:adjustRightInd w:val="0"/>
        <w:rPr>
          <w:rFonts w:ascii="Cambria" w:hAnsi="Cambria"/>
          <w:b/>
        </w:rPr>
      </w:pPr>
      <w:r w:rsidRPr="00CC03FC">
        <w:rPr>
          <w:rFonts w:ascii="Cambria" w:hAnsi="Cambria"/>
          <w:b/>
        </w:rPr>
        <w:tab/>
      </w:r>
      <w:r w:rsidRPr="00CC03FC">
        <w:rPr>
          <w:rFonts w:ascii="Cambria" w:hAnsi="Cambria"/>
          <w:b/>
        </w:rPr>
        <w:tab/>
        <w:t>Office</w:t>
      </w:r>
      <w:r w:rsidRPr="00CC03FC">
        <w:rPr>
          <w:rFonts w:ascii="Cambria" w:hAnsi="Cambria"/>
        </w:rPr>
        <w:t>:</w:t>
      </w:r>
      <w:r w:rsidRPr="00CC03FC">
        <w:rPr>
          <w:rFonts w:ascii="Cambria" w:hAnsi="Cambria"/>
          <w:b/>
        </w:rPr>
        <w:tab/>
      </w:r>
      <w:r w:rsidRPr="00CC03FC">
        <w:rPr>
          <w:rFonts w:ascii="Cambria" w:hAnsi="Cambria"/>
          <w:b/>
        </w:rPr>
        <w:tab/>
      </w:r>
    </w:p>
    <w:p w:rsidR="00032955" w:rsidRPr="00CC03FC" w:rsidRDefault="00032955" w:rsidP="00032955">
      <w:pPr>
        <w:autoSpaceDE w:val="0"/>
        <w:autoSpaceDN w:val="0"/>
        <w:adjustRightInd w:val="0"/>
        <w:rPr>
          <w:rFonts w:ascii="Cambria" w:hAnsi="Cambria"/>
          <w:b/>
          <w:color w:val="FF0000"/>
        </w:rPr>
      </w:pPr>
      <w:r w:rsidRPr="00CC03FC">
        <w:rPr>
          <w:rFonts w:ascii="Cambria" w:hAnsi="Cambria"/>
          <w:b/>
        </w:rPr>
        <w:tab/>
      </w:r>
      <w:r w:rsidRPr="00CC03FC">
        <w:rPr>
          <w:rFonts w:ascii="Cambria" w:hAnsi="Cambria"/>
          <w:b/>
        </w:rPr>
        <w:tab/>
        <w:t>Email</w:t>
      </w:r>
      <w:r w:rsidRPr="00CC03FC">
        <w:rPr>
          <w:rFonts w:ascii="Cambria" w:hAnsi="Cambria"/>
        </w:rPr>
        <w:t xml:space="preserve">: </w:t>
      </w:r>
    </w:p>
    <w:p w:rsidR="00032955" w:rsidRPr="00CC03FC" w:rsidRDefault="00032955" w:rsidP="00032955">
      <w:pPr>
        <w:autoSpaceDE w:val="0"/>
        <w:autoSpaceDN w:val="0"/>
        <w:adjustRightInd w:val="0"/>
        <w:rPr>
          <w:rFonts w:ascii="Cambria" w:hAnsi="Cambria"/>
        </w:rPr>
      </w:pPr>
      <w:r w:rsidRPr="00CC03FC">
        <w:rPr>
          <w:rFonts w:ascii="Cambria" w:hAnsi="Cambria"/>
          <w:b/>
        </w:rPr>
        <w:tab/>
      </w:r>
      <w:r w:rsidRPr="00CC03FC">
        <w:rPr>
          <w:rFonts w:ascii="Cambria" w:hAnsi="Cambria"/>
          <w:b/>
        </w:rPr>
        <w:tab/>
        <w:t>Office Hours</w:t>
      </w:r>
      <w:r w:rsidRPr="00CC03FC">
        <w:rPr>
          <w:rFonts w:ascii="Cambria" w:hAnsi="Cambria"/>
        </w:rPr>
        <w:t xml:space="preserve">:  </w:t>
      </w:r>
    </w:p>
    <w:p w:rsidR="00032955" w:rsidRPr="00CC03FC" w:rsidRDefault="00032955" w:rsidP="00032955">
      <w:pPr>
        <w:rPr>
          <w:rFonts w:ascii="Cambria" w:hAnsi="Cambria"/>
        </w:rPr>
      </w:pPr>
    </w:p>
    <w:p w:rsidR="00032955" w:rsidRPr="00CC03FC" w:rsidRDefault="00032955" w:rsidP="00032955">
      <w:pPr>
        <w:autoSpaceDE w:val="0"/>
        <w:autoSpaceDN w:val="0"/>
        <w:adjustRightInd w:val="0"/>
        <w:rPr>
          <w:rFonts w:ascii="Cambria" w:hAnsi="Cambria"/>
        </w:rPr>
      </w:pPr>
      <w:r w:rsidRPr="00CC03FC">
        <w:rPr>
          <w:rFonts w:ascii="Cambria" w:hAnsi="Cambria"/>
          <w:b/>
        </w:rPr>
        <w:tab/>
      </w:r>
      <w:r w:rsidRPr="00CC03FC">
        <w:rPr>
          <w:rFonts w:ascii="Cambria" w:hAnsi="Cambria"/>
          <w:b/>
        </w:rPr>
        <w:tab/>
        <w:t>Lab Coordinator</w:t>
      </w:r>
      <w:r w:rsidRPr="00CC03FC">
        <w:rPr>
          <w:rFonts w:ascii="Cambria" w:hAnsi="Cambria"/>
        </w:rPr>
        <w:t xml:space="preserve">:  </w:t>
      </w:r>
      <w:r w:rsidR="00002510" w:rsidRPr="00CC03FC">
        <w:rPr>
          <w:rFonts w:ascii="Cambria" w:hAnsi="Cambria"/>
        </w:rPr>
        <w:t>Dr. Gail Horowitz</w:t>
      </w:r>
    </w:p>
    <w:p w:rsidR="00032955" w:rsidRPr="00CC03FC" w:rsidRDefault="00032955" w:rsidP="00032955">
      <w:pPr>
        <w:autoSpaceDE w:val="0"/>
        <w:autoSpaceDN w:val="0"/>
        <w:adjustRightInd w:val="0"/>
        <w:rPr>
          <w:rFonts w:ascii="Cambria" w:hAnsi="Cambria"/>
          <w:b/>
        </w:rPr>
      </w:pPr>
      <w:r w:rsidRPr="00CC03FC">
        <w:rPr>
          <w:rFonts w:ascii="Cambria" w:hAnsi="Cambria"/>
          <w:b/>
        </w:rPr>
        <w:tab/>
      </w:r>
      <w:r w:rsidRPr="00CC03FC">
        <w:rPr>
          <w:rFonts w:ascii="Cambria" w:hAnsi="Cambria"/>
          <w:b/>
        </w:rPr>
        <w:tab/>
        <w:t>Office</w:t>
      </w:r>
      <w:r w:rsidRPr="00CC03FC">
        <w:rPr>
          <w:rFonts w:ascii="Cambria" w:hAnsi="Cambria"/>
        </w:rPr>
        <w:t xml:space="preserve">: </w:t>
      </w:r>
      <w:r w:rsidR="00AA5AB8">
        <w:rPr>
          <w:rFonts w:ascii="Cambria" w:hAnsi="Cambria"/>
        </w:rPr>
        <w:t>5315</w:t>
      </w:r>
      <w:r w:rsidR="00002510" w:rsidRPr="00CC03FC">
        <w:rPr>
          <w:rFonts w:ascii="Cambria" w:hAnsi="Cambria"/>
        </w:rPr>
        <w:t xml:space="preserve"> Ingersoll</w:t>
      </w:r>
      <w:r w:rsidRPr="00CC03FC">
        <w:rPr>
          <w:rFonts w:ascii="Cambria" w:hAnsi="Cambria"/>
          <w:b/>
        </w:rPr>
        <w:tab/>
      </w:r>
      <w:r w:rsidRPr="00CC03FC">
        <w:rPr>
          <w:rFonts w:ascii="Cambria" w:hAnsi="Cambria"/>
          <w:b/>
        </w:rPr>
        <w:tab/>
      </w:r>
    </w:p>
    <w:p w:rsidR="00032955" w:rsidRPr="00CC03FC" w:rsidRDefault="00032955" w:rsidP="00032955">
      <w:pPr>
        <w:autoSpaceDE w:val="0"/>
        <w:autoSpaceDN w:val="0"/>
        <w:adjustRightInd w:val="0"/>
        <w:rPr>
          <w:rFonts w:ascii="Cambria" w:hAnsi="Cambria"/>
          <w:b/>
        </w:rPr>
      </w:pPr>
      <w:r w:rsidRPr="00CC03FC">
        <w:rPr>
          <w:rFonts w:ascii="Cambria" w:hAnsi="Cambria"/>
          <w:b/>
        </w:rPr>
        <w:tab/>
      </w:r>
      <w:r w:rsidRPr="00CC03FC">
        <w:rPr>
          <w:rFonts w:ascii="Cambria" w:hAnsi="Cambria"/>
          <w:b/>
        </w:rPr>
        <w:tab/>
        <w:t>Email</w:t>
      </w:r>
      <w:r w:rsidRPr="00CC03FC">
        <w:rPr>
          <w:rFonts w:ascii="Cambria" w:hAnsi="Cambria"/>
        </w:rPr>
        <w:t xml:space="preserve">: </w:t>
      </w:r>
      <w:r w:rsidR="00002510" w:rsidRPr="00CC03FC">
        <w:rPr>
          <w:rFonts w:ascii="Cambria" w:hAnsi="Cambria"/>
        </w:rPr>
        <w:t>ghorowitz@brooklyn.cuny.edu</w:t>
      </w:r>
    </w:p>
    <w:p w:rsidR="008B6199" w:rsidRPr="007B5D57" w:rsidRDefault="008B6199" w:rsidP="008B6199">
      <w:pPr>
        <w:autoSpaceDE w:val="0"/>
        <w:autoSpaceDN w:val="0"/>
        <w:adjustRightInd w:val="0"/>
      </w:pPr>
      <w:r w:rsidRPr="00B86FA8">
        <w:rPr>
          <w:b/>
        </w:rPr>
        <w:tab/>
      </w:r>
      <w:r w:rsidRPr="00B86FA8">
        <w:rPr>
          <w:b/>
        </w:rPr>
        <w:tab/>
      </w:r>
      <w:r w:rsidRPr="007B5D57">
        <w:rPr>
          <w:b/>
        </w:rPr>
        <w:t>Office Hours</w:t>
      </w:r>
      <w:r w:rsidRPr="007B5D57">
        <w:t>:  Mon</w:t>
      </w:r>
      <w:r w:rsidR="00134A68">
        <w:t xml:space="preserve"> 10:45</w:t>
      </w:r>
      <w:r w:rsidR="00A040B2" w:rsidRPr="007B5D57">
        <w:t xml:space="preserve"> </w:t>
      </w:r>
      <w:r w:rsidRPr="007B5D57">
        <w:t>am-12:</w:t>
      </w:r>
      <w:r w:rsidR="00A040B2" w:rsidRPr="007B5D57">
        <w:t xml:space="preserve">45 </w:t>
      </w:r>
      <w:r w:rsidRPr="007B5D57">
        <w:t xml:space="preserve">pm </w:t>
      </w:r>
      <w:r w:rsidR="00134A68">
        <w:t xml:space="preserve">&amp; by </w:t>
      </w:r>
      <w:proofErr w:type="spellStart"/>
      <w:r w:rsidR="00E2401E">
        <w:t>a</w:t>
      </w:r>
      <w:r w:rsidRPr="007B5D57">
        <w:t>ppt</w:t>
      </w:r>
      <w:proofErr w:type="spellEnd"/>
      <w:r w:rsidRPr="007B5D57">
        <w:tab/>
      </w:r>
    </w:p>
    <w:p w:rsidR="00032955" w:rsidRPr="00CC03FC" w:rsidRDefault="00032955" w:rsidP="00032955">
      <w:pPr>
        <w:autoSpaceDE w:val="0"/>
        <w:autoSpaceDN w:val="0"/>
        <w:adjustRightInd w:val="0"/>
        <w:rPr>
          <w:rFonts w:ascii="Cambria" w:hAnsi="Cambria"/>
          <w:b/>
        </w:rPr>
      </w:pPr>
    </w:p>
    <w:p w:rsidR="00032955" w:rsidRPr="00CC03FC" w:rsidRDefault="00032955" w:rsidP="00032955">
      <w:pPr>
        <w:autoSpaceDE w:val="0"/>
        <w:autoSpaceDN w:val="0"/>
        <w:adjustRightInd w:val="0"/>
        <w:rPr>
          <w:rFonts w:ascii="Cambria" w:hAnsi="Cambria"/>
          <w:b/>
        </w:rPr>
      </w:pPr>
      <w:r w:rsidRPr="00CC03FC">
        <w:rPr>
          <w:rFonts w:ascii="Cambria" w:hAnsi="Cambria"/>
          <w:b/>
        </w:rPr>
        <w:t>Statement of Course Goals:</w:t>
      </w:r>
    </w:p>
    <w:p w:rsidR="00032955" w:rsidRPr="00CC03FC" w:rsidRDefault="00032955" w:rsidP="00032955">
      <w:pPr>
        <w:autoSpaceDE w:val="0"/>
        <w:autoSpaceDN w:val="0"/>
        <w:adjustRightInd w:val="0"/>
        <w:rPr>
          <w:rFonts w:ascii="Cambria" w:hAnsi="Cambria"/>
          <w:i/>
        </w:rPr>
      </w:pPr>
      <w:r w:rsidRPr="00CC03FC">
        <w:rPr>
          <w:rFonts w:ascii="Cambria" w:hAnsi="Cambria"/>
          <w:i/>
        </w:rPr>
        <w:t>The goal</w:t>
      </w:r>
      <w:r w:rsidR="0080767E" w:rsidRPr="00CC03FC">
        <w:rPr>
          <w:rFonts w:ascii="Cambria" w:hAnsi="Cambria"/>
          <w:i/>
        </w:rPr>
        <w:t>s</w:t>
      </w:r>
      <w:r w:rsidRPr="00CC03FC">
        <w:rPr>
          <w:rFonts w:ascii="Cambria" w:hAnsi="Cambria"/>
          <w:i/>
        </w:rPr>
        <w:t xml:space="preserve"> of the Organic Chemistry </w:t>
      </w:r>
      <w:r w:rsidR="00CA4E75">
        <w:rPr>
          <w:rFonts w:ascii="Cambria" w:hAnsi="Cambria"/>
          <w:i/>
        </w:rPr>
        <w:t xml:space="preserve">II </w:t>
      </w:r>
      <w:r w:rsidR="0080767E" w:rsidRPr="00CC03FC">
        <w:rPr>
          <w:rFonts w:ascii="Cambria" w:hAnsi="Cambria"/>
          <w:i/>
        </w:rPr>
        <w:t xml:space="preserve">Laboratory </w:t>
      </w:r>
      <w:r w:rsidR="00CA4E75">
        <w:rPr>
          <w:rFonts w:ascii="Cambria" w:hAnsi="Cambria"/>
          <w:i/>
        </w:rPr>
        <w:t>c</w:t>
      </w:r>
      <w:r w:rsidR="0080767E" w:rsidRPr="00CC03FC">
        <w:rPr>
          <w:rFonts w:ascii="Cambria" w:hAnsi="Cambria"/>
          <w:i/>
        </w:rPr>
        <w:t>ourse are to</w:t>
      </w:r>
      <w:r w:rsidRPr="00CC03FC">
        <w:rPr>
          <w:rFonts w:ascii="Cambria" w:hAnsi="Cambria"/>
          <w:i/>
        </w:rPr>
        <w:t xml:space="preserve"> build upon the concepts learned in </w:t>
      </w:r>
      <w:r w:rsidR="0080767E" w:rsidRPr="00CC03FC">
        <w:rPr>
          <w:rFonts w:ascii="Cambria" w:hAnsi="Cambria"/>
          <w:i/>
        </w:rPr>
        <w:t xml:space="preserve">the </w:t>
      </w:r>
      <w:r w:rsidRPr="00CC03FC">
        <w:rPr>
          <w:rFonts w:ascii="Cambria" w:hAnsi="Cambria"/>
          <w:i/>
        </w:rPr>
        <w:t xml:space="preserve">Organic Chemistry </w:t>
      </w:r>
      <w:proofErr w:type="gramStart"/>
      <w:r w:rsidRPr="00CC03FC">
        <w:rPr>
          <w:rFonts w:ascii="Cambria" w:hAnsi="Cambria"/>
          <w:i/>
        </w:rPr>
        <w:t>I</w:t>
      </w:r>
      <w:proofErr w:type="gramEnd"/>
      <w:r w:rsidRPr="00CC03FC">
        <w:rPr>
          <w:rFonts w:ascii="Cambria" w:hAnsi="Cambria"/>
          <w:i/>
        </w:rPr>
        <w:t xml:space="preserve"> lab</w:t>
      </w:r>
      <w:r w:rsidR="0080767E" w:rsidRPr="00CC03FC">
        <w:rPr>
          <w:rFonts w:ascii="Cambria" w:hAnsi="Cambria"/>
          <w:i/>
        </w:rPr>
        <w:t xml:space="preserve">oratory as well as </w:t>
      </w:r>
      <w:r w:rsidRPr="00CC03FC">
        <w:rPr>
          <w:rFonts w:ascii="Cambria" w:hAnsi="Cambria"/>
          <w:i/>
        </w:rPr>
        <w:t xml:space="preserve">to learn critical thinking and independent problem solving skills. </w:t>
      </w:r>
    </w:p>
    <w:p w:rsidR="00032955" w:rsidRPr="00CC03FC" w:rsidRDefault="00032955" w:rsidP="00032955">
      <w:pPr>
        <w:autoSpaceDE w:val="0"/>
        <w:autoSpaceDN w:val="0"/>
        <w:adjustRightInd w:val="0"/>
        <w:rPr>
          <w:rFonts w:ascii="Cambria" w:hAnsi="Cambria"/>
          <w:i/>
        </w:rPr>
      </w:pPr>
    </w:p>
    <w:p w:rsidR="00FF63E8" w:rsidRDefault="00FF63E8" w:rsidP="00FF63E8">
      <w:pPr>
        <w:autoSpaceDE w:val="0"/>
        <w:autoSpaceDN w:val="0"/>
        <w:adjustRightInd w:val="0"/>
        <w:rPr>
          <w:b/>
        </w:rPr>
      </w:pPr>
      <w:r>
        <w:rPr>
          <w:b/>
        </w:rPr>
        <w:t>Required Purchases:</w:t>
      </w:r>
    </w:p>
    <w:p w:rsidR="00FF63E8" w:rsidRDefault="00FF63E8" w:rsidP="00FF63E8">
      <w:pPr>
        <w:numPr>
          <w:ilvl w:val="0"/>
          <w:numId w:val="11"/>
        </w:numPr>
        <w:autoSpaceDE w:val="0"/>
        <w:autoSpaceDN w:val="0"/>
        <w:adjustRightInd w:val="0"/>
      </w:pPr>
      <w:r>
        <w:rPr>
          <w:bCs/>
        </w:rPr>
        <w:t xml:space="preserve">Organic Chemistry </w:t>
      </w:r>
      <w:r w:rsidR="00E2401E">
        <w:rPr>
          <w:bCs/>
        </w:rPr>
        <w:t>I</w:t>
      </w:r>
      <w:r>
        <w:rPr>
          <w:bCs/>
        </w:rPr>
        <w:t>I Lab Manual, 2016 edition (available at Brooklyn College bookstore)</w:t>
      </w:r>
    </w:p>
    <w:p w:rsidR="00FF63E8" w:rsidRDefault="00FF63E8" w:rsidP="00FF63E8">
      <w:pPr>
        <w:numPr>
          <w:ilvl w:val="0"/>
          <w:numId w:val="11"/>
        </w:numPr>
        <w:autoSpaceDE w:val="0"/>
        <w:autoSpaceDN w:val="0"/>
        <w:adjustRightInd w:val="0"/>
        <w:contextualSpacing/>
        <w:rPr>
          <w:bCs/>
        </w:rPr>
      </w:pPr>
      <w:r>
        <w:rPr>
          <w:bCs/>
        </w:rPr>
        <w:t>Composition Notebook</w:t>
      </w:r>
    </w:p>
    <w:p w:rsidR="00FF63E8" w:rsidRDefault="00FF63E8" w:rsidP="00FF63E8">
      <w:pPr>
        <w:numPr>
          <w:ilvl w:val="0"/>
          <w:numId w:val="11"/>
        </w:numPr>
        <w:autoSpaceDE w:val="0"/>
        <w:autoSpaceDN w:val="0"/>
        <w:adjustRightInd w:val="0"/>
        <w:contextualSpacing/>
        <w:rPr>
          <w:bCs/>
        </w:rPr>
      </w:pPr>
      <w:r>
        <w:rPr>
          <w:bCs/>
        </w:rPr>
        <w:t>Lock for Lab Drawer</w:t>
      </w:r>
    </w:p>
    <w:p w:rsidR="00FF63E8" w:rsidRDefault="00FF63E8" w:rsidP="00FF63E8">
      <w:pPr>
        <w:numPr>
          <w:ilvl w:val="0"/>
          <w:numId w:val="11"/>
        </w:numPr>
        <w:autoSpaceDE w:val="0"/>
        <w:autoSpaceDN w:val="0"/>
        <w:adjustRightInd w:val="0"/>
        <w:contextualSpacing/>
        <w:rPr>
          <w:bCs/>
        </w:rPr>
      </w:pPr>
      <w:r>
        <w:rPr>
          <w:bCs/>
        </w:rPr>
        <w:t xml:space="preserve">Paper Towels </w:t>
      </w:r>
    </w:p>
    <w:p w:rsidR="00FF63E8" w:rsidRDefault="00FF63E8" w:rsidP="00FF63E8">
      <w:pPr>
        <w:numPr>
          <w:ilvl w:val="0"/>
          <w:numId w:val="11"/>
        </w:numPr>
        <w:autoSpaceDE w:val="0"/>
        <w:autoSpaceDN w:val="0"/>
        <w:adjustRightInd w:val="0"/>
        <w:contextualSpacing/>
        <w:rPr>
          <w:bCs/>
        </w:rPr>
      </w:pPr>
      <w:r>
        <w:rPr>
          <w:bCs/>
        </w:rPr>
        <w:t>Soap</w:t>
      </w:r>
    </w:p>
    <w:p w:rsidR="00FF63E8" w:rsidRDefault="00FF63E8" w:rsidP="00FF63E8">
      <w:pPr>
        <w:autoSpaceDE w:val="0"/>
        <w:autoSpaceDN w:val="0"/>
        <w:adjustRightInd w:val="0"/>
        <w:rPr>
          <w:b/>
        </w:rPr>
      </w:pPr>
    </w:p>
    <w:p w:rsidR="00FF63E8" w:rsidRDefault="00FF63E8" w:rsidP="00FF63E8">
      <w:pPr>
        <w:autoSpaceDE w:val="0"/>
        <w:autoSpaceDN w:val="0"/>
        <w:adjustRightInd w:val="0"/>
        <w:rPr>
          <w:b/>
        </w:rPr>
      </w:pPr>
      <w:r>
        <w:rPr>
          <w:b/>
        </w:rPr>
        <w:t>Recommended Purchases:</w:t>
      </w:r>
    </w:p>
    <w:p w:rsidR="00FF63E8" w:rsidRDefault="00FF63E8" w:rsidP="00D42338">
      <w:pPr>
        <w:numPr>
          <w:ilvl w:val="0"/>
          <w:numId w:val="12"/>
        </w:numPr>
        <w:autoSpaceDE w:val="0"/>
        <w:autoSpaceDN w:val="0"/>
        <w:adjustRightInd w:val="0"/>
      </w:pPr>
      <w:r>
        <w:rPr>
          <w:bCs/>
        </w:rPr>
        <w:t>Laboratory Coat</w:t>
      </w:r>
      <w:r w:rsidR="00D42338">
        <w:rPr>
          <w:bCs/>
        </w:rPr>
        <w:t xml:space="preserve"> (</w:t>
      </w:r>
      <w:r w:rsidR="00D42338" w:rsidRPr="00D42338">
        <w:rPr>
          <w:bCs/>
        </w:rPr>
        <w:t>http://www.justlabcoats.com/ProductShopping.aspx?scode=DI-83403</w:t>
      </w:r>
      <w:r w:rsidR="00D42338">
        <w:rPr>
          <w:bCs/>
        </w:rPr>
        <w:t>)</w:t>
      </w:r>
    </w:p>
    <w:p w:rsidR="00FF63E8" w:rsidRDefault="00FF63E8" w:rsidP="00FF63E8">
      <w:pPr>
        <w:numPr>
          <w:ilvl w:val="0"/>
          <w:numId w:val="12"/>
        </w:numPr>
        <w:autoSpaceDE w:val="0"/>
        <w:autoSpaceDN w:val="0"/>
        <w:adjustRightInd w:val="0"/>
        <w:contextualSpacing/>
        <w:rPr>
          <w:bCs/>
        </w:rPr>
      </w:pPr>
      <w:r>
        <w:rPr>
          <w:bCs/>
        </w:rPr>
        <w:t>Box of Disposable Gloves</w:t>
      </w:r>
    </w:p>
    <w:p w:rsidR="00BE09FF" w:rsidRDefault="00BE09FF" w:rsidP="00032955">
      <w:pPr>
        <w:pStyle w:val="NormalWeb"/>
        <w:spacing w:before="0" w:after="0"/>
        <w:rPr>
          <w:rFonts w:ascii="Cambria" w:hAnsi="Cambria"/>
          <w:bCs/>
        </w:rPr>
      </w:pPr>
    </w:p>
    <w:p w:rsidR="00032955" w:rsidRPr="00CC03FC" w:rsidRDefault="00032955" w:rsidP="00032955">
      <w:pPr>
        <w:pStyle w:val="NormalWeb"/>
        <w:spacing w:before="0" w:after="0"/>
        <w:rPr>
          <w:rFonts w:ascii="Cambria" w:hAnsi="Cambria"/>
          <w:b/>
          <w:bCs/>
        </w:rPr>
      </w:pPr>
      <w:r w:rsidRPr="00CC03FC">
        <w:rPr>
          <w:rFonts w:ascii="Cambria" w:hAnsi="Cambria"/>
          <w:b/>
          <w:bCs/>
        </w:rPr>
        <w:t>Grade Breakdown:</w:t>
      </w:r>
    </w:p>
    <w:p w:rsidR="00F22CD5" w:rsidRPr="00CC03FC" w:rsidRDefault="00F22CD5" w:rsidP="00F22CD5">
      <w:pPr>
        <w:pStyle w:val="Default"/>
        <w:rPr>
          <w:rFonts w:ascii="Cambria" w:hAnsi="Cambria"/>
          <w:color w:val="auto"/>
        </w:rPr>
      </w:pPr>
      <w:r w:rsidRPr="00CC03FC">
        <w:rPr>
          <w:rFonts w:ascii="Cambria" w:hAnsi="Cambria"/>
          <w:color w:val="auto"/>
        </w:rPr>
        <w:t>Laboratory Reports</w:t>
      </w:r>
      <w:r w:rsidR="00380601" w:rsidRPr="00CC03FC">
        <w:rPr>
          <w:rFonts w:ascii="Cambria" w:hAnsi="Cambria"/>
          <w:color w:val="auto"/>
        </w:rPr>
        <w:t xml:space="preserve"> (</w:t>
      </w:r>
      <w:proofErr w:type="spellStart"/>
      <w:r w:rsidR="00380601" w:rsidRPr="00CC03FC">
        <w:rPr>
          <w:rFonts w:ascii="Cambria" w:hAnsi="Cambria"/>
          <w:color w:val="auto"/>
        </w:rPr>
        <w:t>prelabs+postlabs</w:t>
      </w:r>
      <w:proofErr w:type="spellEnd"/>
      <w:r w:rsidR="00380601" w:rsidRPr="00CC03FC">
        <w:rPr>
          <w:rFonts w:ascii="Cambria" w:hAnsi="Cambria"/>
          <w:color w:val="auto"/>
        </w:rPr>
        <w:t>)</w:t>
      </w:r>
      <w:r w:rsidRPr="00CC03FC">
        <w:rPr>
          <w:rFonts w:ascii="Cambria" w:hAnsi="Cambria"/>
          <w:color w:val="auto"/>
        </w:rPr>
        <w:t xml:space="preserve"> - </w:t>
      </w:r>
      <w:r w:rsidR="006D4A56">
        <w:rPr>
          <w:rFonts w:ascii="Cambria" w:hAnsi="Cambria"/>
          <w:color w:val="auto"/>
        </w:rPr>
        <w:t>70</w:t>
      </w:r>
      <w:r w:rsidRPr="00CC03FC">
        <w:rPr>
          <w:rFonts w:ascii="Cambria" w:hAnsi="Cambria"/>
          <w:color w:val="auto"/>
        </w:rPr>
        <w:t>%</w:t>
      </w:r>
    </w:p>
    <w:p w:rsidR="00F22CD5" w:rsidRDefault="00FE2F74" w:rsidP="00F22CD5">
      <w:pPr>
        <w:pStyle w:val="Default"/>
        <w:rPr>
          <w:rFonts w:ascii="Cambria" w:hAnsi="Cambria"/>
          <w:color w:val="auto"/>
        </w:rPr>
      </w:pPr>
      <w:r>
        <w:rPr>
          <w:rFonts w:ascii="Cambria" w:hAnsi="Cambria"/>
          <w:color w:val="auto"/>
        </w:rPr>
        <w:t>Identification of Unknowns – 2</w:t>
      </w:r>
      <w:r w:rsidR="00F22CD5" w:rsidRPr="00CC03FC">
        <w:rPr>
          <w:rFonts w:ascii="Cambria" w:hAnsi="Cambria"/>
          <w:color w:val="auto"/>
        </w:rPr>
        <w:t>0%</w:t>
      </w:r>
      <w:r w:rsidR="00380601" w:rsidRPr="00CC03FC">
        <w:rPr>
          <w:rFonts w:ascii="Cambria" w:hAnsi="Cambria"/>
          <w:color w:val="auto"/>
        </w:rPr>
        <w:t xml:space="preserve"> *</w:t>
      </w:r>
    </w:p>
    <w:p w:rsidR="00BD0199" w:rsidRPr="00CC03FC" w:rsidRDefault="00BD0199" w:rsidP="00F22CD5">
      <w:pPr>
        <w:pStyle w:val="Default"/>
        <w:rPr>
          <w:rFonts w:ascii="Cambria" w:hAnsi="Cambria"/>
          <w:color w:val="auto"/>
        </w:rPr>
      </w:pPr>
      <w:r>
        <w:rPr>
          <w:rFonts w:ascii="Cambria" w:hAnsi="Cambria"/>
          <w:color w:val="auto"/>
        </w:rPr>
        <w:t>Safety Assignment – 5%</w:t>
      </w:r>
    </w:p>
    <w:p w:rsidR="00FE2F74" w:rsidRPr="00CC03FC" w:rsidRDefault="00FE2F74" w:rsidP="00F22CD5">
      <w:pPr>
        <w:pStyle w:val="Default"/>
        <w:rPr>
          <w:rFonts w:ascii="Cambria" w:hAnsi="Cambria"/>
          <w:color w:val="auto"/>
        </w:rPr>
      </w:pPr>
      <w:r>
        <w:rPr>
          <w:rFonts w:ascii="Cambria" w:hAnsi="Cambria"/>
          <w:color w:val="auto"/>
        </w:rPr>
        <w:t>Instructor Evaluation – 5% **</w:t>
      </w:r>
    </w:p>
    <w:p w:rsidR="00380601" w:rsidRPr="00CC03FC" w:rsidRDefault="00380601" w:rsidP="00032955">
      <w:pPr>
        <w:pStyle w:val="Default"/>
        <w:rPr>
          <w:rFonts w:ascii="Cambria" w:eastAsia="Calibri" w:hAnsi="Cambria"/>
          <w:color w:val="auto"/>
          <w:lang w:eastAsia="x-none"/>
        </w:rPr>
      </w:pPr>
    </w:p>
    <w:p w:rsidR="00380601" w:rsidRPr="00CC03FC" w:rsidRDefault="00380601" w:rsidP="00380601">
      <w:pPr>
        <w:pStyle w:val="Default"/>
        <w:rPr>
          <w:rFonts w:ascii="Cambria" w:hAnsi="Cambria"/>
          <w:i/>
          <w:color w:val="auto"/>
        </w:rPr>
      </w:pPr>
      <w:proofErr w:type="gramStart"/>
      <w:r w:rsidRPr="00CC03FC">
        <w:rPr>
          <w:rFonts w:ascii="Cambria" w:hAnsi="Cambria"/>
          <w:i/>
          <w:color w:val="auto"/>
        </w:rPr>
        <w:t xml:space="preserve">* </w:t>
      </w:r>
      <w:r w:rsidR="00101457" w:rsidRPr="00CC03FC">
        <w:rPr>
          <w:rFonts w:ascii="Cambria" w:hAnsi="Cambria"/>
          <w:i/>
          <w:color w:val="auto"/>
        </w:rPr>
        <w:t xml:space="preserve"> </w:t>
      </w:r>
      <w:r w:rsidRPr="00CC03FC">
        <w:rPr>
          <w:rFonts w:ascii="Cambria" w:hAnsi="Cambria"/>
          <w:i/>
          <w:color w:val="auto"/>
        </w:rPr>
        <w:t>Each</w:t>
      </w:r>
      <w:proofErr w:type="gramEnd"/>
      <w:r w:rsidRPr="00CC03FC">
        <w:rPr>
          <w:rFonts w:ascii="Cambria" w:hAnsi="Cambria"/>
          <w:i/>
          <w:color w:val="auto"/>
        </w:rPr>
        <w:t xml:space="preserve"> studen</w:t>
      </w:r>
      <w:r w:rsidR="004F43E7" w:rsidRPr="00CC03FC">
        <w:rPr>
          <w:rFonts w:ascii="Cambria" w:hAnsi="Cambria"/>
          <w:i/>
          <w:color w:val="auto"/>
        </w:rPr>
        <w:t xml:space="preserve">t will receive </w:t>
      </w:r>
      <w:r w:rsidR="002D3CAA">
        <w:rPr>
          <w:rFonts w:ascii="Cambria" w:hAnsi="Cambria"/>
          <w:i/>
          <w:color w:val="auto"/>
        </w:rPr>
        <w:t>2</w:t>
      </w:r>
      <w:r w:rsidR="004F43E7" w:rsidRPr="00CC03FC">
        <w:rPr>
          <w:rFonts w:ascii="Cambria" w:hAnsi="Cambria"/>
          <w:i/>
          <w:color w:val="auto"/>
        </w:rPr>
        <w:t xml:space="preserve"> unknowns, each worth 10 points.</w:t>
      </w:r>
    </w:p>
    <w:p w:rsidR="00380601" w:rsidRPr="00CC03FC" w:rsidRDefault="00380601" w:rsidP="00380601">
      <w:pPr>
        <w:pStyle w:val="Default"/>
        <w:rPr>
          <w:rFonts w:ascii="Cambria" w:hAnsi="Cambria"/>
          <w:i/>
          <w:color w:val="auto"/>
        </w:rPr>
      </w:pPr>
      <w:r w:rsidRPr="00CC03FC">
        <w:rPr>
          <w:rFonts w:ascii="Cambria" w:hAnsi="Cambria"/>
          <w:i/>
          <w:color w:val="auto"/>
        </w:rPr>
        <w:t xml:space="preserve">   </w:t>
      </w:r>
      <w:r w:rsidR="003639A6" w:rsidRPr="00CC03FC">
        <w:rPr>
          <w:rFonts w:ascii="Cambria" w:hAnsi="Cambria"/>
          <w:i/>
          <w:color w:val="auto"/>
        </w:rPr>
        <w:t xml:space="preserve"> </w:t>
      </w:r>
      <w:r w:rsidRPr="00CC03FC">
        <w:rPr>
          <w:rFonts w:ascii="Cambria" w:hAnsi="Cambria"/>
          <w:i/>
          <w:color w:val="auto"/>
        </w:rPr>
        <w:t xml:space="preserve">A student who correctly identifies his or her unknown will receive full credit (10 points). </w:t>
      </w:r>
    </w:p>
    <w:p w:rsidR="00380601" w:rsidRPr="00CC03FC" w:rsidRDefault="00380601" w:rsidP="00380601">
      <w:pPr>
        <w:pStyle w:val="Default"/>
        <w:ind w:left="180"/>
        <w:rPr>
          <w:rFonts w:ascii="Cambria" w:hAnsi="Cambria"/>
          <w:i/>
          <w:color w:val="auto"/>
        </w:rPr>
      </w:pPr>
      <w:r w:rsidRPr="00CC03FC">
        <w:rPr>
          <w:rFonts w:ascii="Cambria" w:hAnsi="Cambria"/>
          <w:i/>
          <w:color w:val="auto"/>
        </w:rPr>
        <w:t>A student who identifies the correct functional group, but wrong compound will receive half credit (5 points).</w:t>
      </w:r>
    </w:p>
    <w:p w:rsidR="00032955" w:rsidRPr="00CC03FC" w:rsidRDefault="00380601" w:rsidP="003639A6">
      <w:pPr>
        <w:pStyle w:val="Default"/>
        <w:ind w:left="180"/>
        <w:rPr>
          <w:rFonts w:ascii="Cambria" w:hAnsi="Cambria"/>
          <w:i/>
          <w:color w:val="auto"/>
        </w:rPr>
      </w:pPr>
      <w:r w:rsidRPr="00CC03FC">
        <w:rPr>
          <w:rFonts w:ascii="Cambria" w:hAnsi="Cambria"/>
          <w:i/>
          <w:color w:val="auto"/>
        </w:rPr>
        <w:t>A student who does not identify the correct functional group will receive no credit (0 points).</w:t>
      </w:r>
    </w:p>
    <w:p w:rsidR="00FE2F74" w:rsidRDefault="00FE2F74" w:rsidP="00BA5713">
      <w:pPr>
        <w:jc w:val="center"/>
        <w:rPr>
          <w:rFonts w:ascii="Cambria" w:hAnsi="Cambria"/>
          <w:b/>
          <w:u w:val="single"/>
        </w:rPr>
      </w:pPr>
    </w:p>
    <w:p w:rsidR="00FE2F74" w:rsidRPr="000D6CB9" w:rsidRDefault="00FE2F74" w:rsidP="00FB3329">
      <w:pPr>
        <w:pStyle w:val="Default"/>
        <w:ind w:left="270" w:hanging="270"/>
        <w:jc w:val="both"/>
        <w:rPr>
          <w:rFonts w:ascii="Cambria" w:hAnsi="Cambria"/>
          <w:bCs/>
          <w:i/>
          <w:color w:val="auto"/>
        </w:rPr>
      </w:pPr>
      <w:r w:rsidRPr="000D6CB9">
        <w:rPr>
          <w:rFonts w:ascii="Cambria" w:hAnsi="Cambria"/>
          <w:bCs/>
          <w:i/>
          <w:color w:val="auto"/>
        </w:rPr>
        <w:t>*</w:t>
      </w:r>
      <w:r>
        <w:rPr>
          <w:rFonts w:ascii="Cambria" w:hAnsi="Cambria"/>
          <w:bCs/>
          <w:i/>
          <w:color w:val="auto"/>
        </w:rPr>
        <w:t>*</w:t>
      </w:r>
      <w:r w:rsidRPr="000D6CB9">
        <w:rPr>
          <w:rFonts w:ascii="Cambria" w:hAnsi="Cambria"/>
          <w:bCs/>
          <w:i/>
          <w:color w:val="auto"/>
        </w:rPr>
        <w:t xml:space="preserve"> </w:t>
      </w:r>
      <w:r>
        <w:rPr>
          <w:rFonts w:ascii="Cambria" w:hAnsi="Cambria"/>
          <w:bCs/>
          <w:i/>
          <w:color w:val="auto"/>
        </w:rPr>
        <w:t>Instructor evaluation includes the following:  coming to class on time, coming to class prepared, maintaining a tidy work space (including the front bench and hoods)</w:t>
      </w:r>
    </w:p>
    <w:p w:rsidR="00BA5713" w:rsidRPr="00AC49C7" w:rsidRDefault="00032955" w:rsidP="00BA5713">
      <w:pPr>
        <w:jc w:val="center"/>
        <w:rPr>
          <w:rFonts w:ascii="Cambria" w:hAnsi="Cambria"/>
          <w:b/>
          <w:sz w:val="28"/>
          <w:szCs w:val="28"/>
        </w:rPr>
      </w:pPr>
      <w:r w:rsidRPr="00CC03FC">
        <w:rPr>
          <w:rFonts w:ascii="Cambria" w:hAnsi="Cambria"/>
          <w:b/>
          <w:u w:val="single"/>
        </w:rPr>
        <w:br w:type="page"/>
      </w:r>
      <w:r w:rsidR="00BA5713" w:rsidRPr="00AC49C7">
        <w:rPr>
          <w:rFonts w:ascii="Cambria" w:hAnsi="Cambria"/>
          <w:b/>
          <w:sz w:val="28"/>
          <w:szCs w:val="28"/>
        </w:rPr>
        <w:lastRenderedPageBreak/>
        <w:t>COURSE RULES &amp; REGULATIONS</w:t>
      </w:r>
    </w:p>
    <w:p w:rsidR="00BA5713" w:rsidRPr="00CC03FC" w:rsidRDefault="00BA5713" w:rsidP="00BA5713">
      <w:pPr>
        <w:jc w:val="both"/>
        <w:rPr>
          <w:rFonts w:ascii="Cambria" w:hAnsi="Cambria"/>
          <w:b/>
          <w:u w:val="single"/>
        </w:rPr>
      </w:pPr>
    </w:p>
    <w:p w:rsidR="00BA5713" w:rsidRPr="00CC03FC" w:rsidRDefault="00BA5713" w:rsidP="00BA5713">
      <w:pPr>
        <w:jc w:val="both"/>
        <w:rPr>
          <w:rFonts w:ascii="Cambria" w:hAnsi="Cambria"/>
          <w:b/>
        </w:rPr>
      </w:pPr>
    </w:p>
    <w:p w:rsidR="00BA5713" w:rsidRPr="00CC03FC" w:rsidRDefault="00BA5713" w:rsidP="00BA5713">
      <w:pPr>
        <w:jc w:val="both"/>
        <w:rPr>
          <w:rFonts w:ascii="Cambria" w:hAnsi="Cambria"/>
          <w:b/>
        </w:rPr>
      </w:pPr>
      <w:r w:rsidRPr="00CC03FC">
        <w:rPr>
          <w:rFonts w:ascii="Cambria" w:hAnsi="Cambria"/>
          <w:b/>
        </w:rPr>
        <w:t>Academic Integrity:</w:t>
      </w:r>
    </w:p>
    <w:p w:rsidR="00BA5713" w:rsidRPr="00CC03FC" w:rsidRDefault="00BA5713" w:rsidP="00BA5713">
      <w:pPr>
        <w:autoSpaceDE w:val="0"/>
        <w:autoSpaceDN w:val="0"/>
        <w:adjustRightInd w:val="0"/>
        <w:jc w:val="both"/>
        <w:rPr>
          <w:rFonts w:ascii="Cambria" w:hAnsi="Cambria"/>
        </w:rPr>
      </w:pPr>
      <w:r w:rsidRPr="00CC03FC">
        <w:rPr>
          <w:rFonts w:ascii="Cambria" w:hAnsi="Cambria"/>
        </w:rPr>
        <w:t xml:space="preserve">Academic dishonesty of any type, including cheating and plagiarism, is unacceptable at Brooklyn College. Cheating is any misrepresentation in academic work. Plagiarism is the representation of another person's work, words, or ideas as your own. Students should consult the Brooklyn College Student Handbook for a fuller, more specific discussion of related academic integrity standards. Academic dishonesty is punishable by failure of the "test, examination, term paper, or other assignment on which cheating occurred" (Faculty Council, May 18, 1954). In addition, disciplinary proceedings in cases of academic dishonesty may result in penalties of admonition, warning, censure, disciplinary probation, restitution, suspension, expulsion, complaint to civil authorities, or ejection. </w:t>
      </w:r>
      <w:proofErr w:type="gramStart"/>
      <w:r w:rsidRPr="00CC03FC">
        <w:rPr>
          <w:rFonts w:ascii="Cambria" w:hAnsi="Cambria"/>
        </w:rPr>
        <w:t>(Adopted by Policy Council, May 8, 1991.)</w:t>
      </w:r>
      <w:proofErr w:type="gramEnd"/>
      <w:r w:rsidRPr="00CC03FC">
        <w:rPr>
          <w:rFonts w:ascii="Cambria" w:hAnsi="Cambria"/>
        </w:rPr>
        <w:t xml:space="preserve"> </w:t>
      </w:r>
    </w:p>
    <w:p w:rsidR="00BA5713" w:rsidRPr="00CC03FC" w:rsidRDefault="00BA5713" w:rsidP="00BA5713">
      <w:pPr>
        <w:autoSpaceDE w:val="0"/>
        <w:autoSpaceDN w:val="0"/>
        <w:adjustRightInd w:val="0"/>
        <w:jc w:val="both"/>
        <w:rPr>
          <w:rFonts w:ascii="Cambria" w:hAnsi="Cambria"/>
        </w:rPr>
      </w:pPr>
    </w:p>
    <w:p w:rsidR="00BA5713" w:rsidRPr="00CC03FC" w:rsidRDefault="00BA5713" w:rsidP="00BA5713">
      <w:pPr>
        <w:pStyle w:val="Default"/>
        <w:jc w:val="both"/>
        <w:rPr>
          <w:rFonts w:ascii="Cambria" w:hAnsi="Cambria"/>
          <w:b/>
        </w:rPr>
      </w:pPr>
    </w:p>
    <w:p w:rsidR="00BA5713" w:rsidRPr="00CC03FC" w:rsidRDefault="00BA5713" w:rsidP="00BA5713">
      <w:pPr>
        <w:pStyle w:val="Default"/>
        <w:jc w:val="both"/>
        <w:rPr>
          <w:rFonts w:ascii="Cambria" w:hAnsi="Cambria"/>
          <w:b/>
        </w:rPr>
      </w:pPr>
      <w:r w:rsidRPr="00CC03FC">
        <w:rPr>
          <w:rFonts w:ascii="Cambria" w:hAnsi="Cambria"/>
          <w:b/>
        </w:rPr>
        <w:t>Students with Disabilities:</w:t>
      </w:r>
    </w:p>
    <w:p w:rsidR="00BA5713" w:rsidRPr="00CC03FC" w:rsidRDefault="00BA5713" w:rsidP="00BA5713">
      <w:pPr>
        <w:jc w:val="both"/>
        <w:rPr>
          <w:rFonts w:ascii="Cambria" w:hAnsi="Cambria"/>
        </w:rPr>
      </w:pPr>
      <w:r w:rsidRPr="00CC03FC">
        <w:rPr>
          <w:rFonts w:ascii="Cambria" w:hAnsi="Cambria"/>
        </w:rPr>
        <w:t>If you have a disability, it is the responsibility of the university to provide you with reasonable accommodations.  You should first register with Ms. Stewart-Lovell, the Director of the Student Disability Services Center (718-951-5538).  Afterward, please provide the laboratory coordinator, Dr. Horowitz, with a copy of your course accommodation form and if necessary schedule an appointment with her to discuss your specific accommodation needs.</w:t>
      </w:r>
    </w:p>
    <w:p w:rsidR="00BA5713" w:rsidRPr="00CC03FC" w:rsidRDefault="00BA5713" w:rsidP="00BA5713">
      <w:pPr>
        <w:jc w:val="both"/>
        <w:rPr>
          <w:rFonts w:ascii="Cambria" w:hAnsi="Cambria"/>
        </w:rPr>
      </w:pPr>
    </w:p>
    <w:p w:rsidR="00BA5713" w:rsidRPr="00CC03FC" w:rsidRDefault="00BA5713" w:rsidP="00BA5713">
      <w:pPr>
        <w:jc w:val="both"/>
        <w:rPr>
          <w:rFonts w:ascii="Cambria" w:hAnsi="Cambria"/>
          <w:b/>
        </w:rPr>
      </w:pPr>
    </w:p>
    <w:p w:rsidR="00BA5713" w:rsidRPr="00CC03FC" w:rsidRDefault="00BA5713" w:rsidP="00BA5713">
      <w:pPr>
        <w:jc w:val="both"/>
        <w:rPr>
          <w:rFonts w:ascii="Cambria" w:hAnsi="Cambria"/>
          <w:b/>
        </w:rPr>
      </w:pPr>
      <w:r w:rsidRPr="00CC03FC">
        <w:rPr>
          <w:rFonts w:ascii="Cambria" w:hAnsi="Cambria"/>
          <w:b/>
        </w:rPr>
        <w:t>Laboratory Drawers:</w:t>
      </w:r>
    </w:p>
    <w:p w:rsidR="00BA5713" w:rsidRPr="00CC03FC" w:rsidRDefault="00BA5713" w:rsidP="00BA5713">
      <w:pPr>
        <w:widowControl w:val="0"/>
        <w:autoSpaceDE w:val="0"/>
        <w:autoSpaceDN w:val="0"/>
        <w:adjustRightInd w:val="0"/>
        <w:jc w:val="both"/>
        <w:rPr>
          <w:rFonts w:ascii="Cambria" w:hAnsi="Cambria"/>
        </w:rPr>
      </w:pPr>
      <w:r w:rsidRPr="00CC03FC">
        <w:rPr>
          <w:rFonts w:ascii="Cambria" w:hAnsi="Cambria"/>
        </w:rPr>
        <w:t xml:space="preserve">Please follow the check-in and check-out instructions given by the senior college laboratory technician, Ms. Anna Belyayeva.  Make sure that you clean your glassware and bench space everyday (with solvent if necessary) and that you return all your glassware and equipment to your laboratory drawer before you leave.  </w:t>
      </w:r>
      <w:r w:rsidR="0017370E">
        <w:rPr>
          <w:rFonts w:ascii="Cambria" w:hAnsi="Cambria"/>
          <w:b/>
        </w:rPr>
        <w:t xml:space="preserve">Make sure you lock your drawer at the end of every lab period.  </w:t>
      </w:r>
      <w:r w:rsidRPr="00CC03FC">
        <w:rPr>
          <w:rFonts w:ascii="Cambria" w:hAnsi="Cambria"/>
        </w:rPr>
        <w:t xml:space="preserve">At the end of the semester, you will be charged for the replacement cost of any missing or broken items.  </w:t>
      </w:r>
    </w:p>
    <w:p w:rsidR="00BA5713" w:rsidRPr="00CC03FC" w:rsidRDefault="00BA5713" w:rsidP="00BA5713">
      <w:pPr>
        <w:jc w:val="both"/>
        <w:rPr>
          <w:rFonts w:ascii="Cambria" w:hAnsi="Cambria"/>
        </w:rPr>
      </w:pPr>
    </w:p>
    <w:p w:rsidR="00BA5713" w:rsidRPr="00CC03FC" w:rsidRDefault="00BA5713" w:rsidP="00BA5713">
      <w:pPr>
        <w:jc w:val="both"/>
        <w:rPr>
          <w:rFonts w:ascii="Cambria" w:hAnsi="Cambria"/>
        </w:rPr>
      </w:pPr>
      <w:r w:rsidRPr="00CC03FC">
        <w:rPr>
          <w:rFonts w:ascii="Cambria" w:hAnsi="Cambria"/>
        </w:rPr>
        <w:t xml:space="preserve">Note that once you check in to the course, you </w:t>
      </w:r>
      <w:r w:rsidRPr="00CC03FC">
        <w:rPr>
          <w:rFonts w:ascii="Cambria" w:hAnsi="Cambria"/>
          <w:b/>
        </w:rPr>
        <w:t>must check out</w:t>
      </w:r>
      <w:r w:rsidRPr="00CC03FC">
        <w:rPr>
          <w:rFonts w:ascii="Cambria" w:hAnsi="Cambria"/>
        </w:rPr>
        <w:t xml:space="preserve"> even if you only attend class for one day.  Students who fail to check out will be charged a fee of </w:t>
      </w:r>
      <w:r w:rsidRPr="00CC03FC">
        <w:rPr>
          <w:rFonts w:ascii="Cambria" w:hAnsi="Cambria"/>
          <w:b/>
          <w:bCs/>
        </w:rPr>
        <w:t xml:space="preserve">$50 </w:t>
      </w:r>
      <w:r w:rsidRPr="00CC03FC">
        <w:rPr>
          <w:rFonts w:ascii="Cambria" w:hAnsi="Cambria"/>
        </w:rPr>
        <w:t>plus the cost missing or broken equipment. Students who drop should arrange a checkout day with the stockroom.  Students who withdraw will checkout on the day designated for checkout for their lab section.</w:t>
      </w:r>
    </w:p>
    <w:p w:rsidR="00BA5713" w:rsidRPr="00CC03FC" w:rsidRDefault="00BA5713" w:rsidP="00BA5713">
      <w:pPr>
        <w:jc w:val="both"/>
        <w:rPr>
          <w:rFonts w:ascii="Cambria" w:hAnsi="Cambria"/>
        </w:rPr>
      </w:pPr>
    </w:p>
    <w:p w:rsidR="00BA5713" w:rsidRPr="00CC03FC" w:rsidRDefault="00BA5713" w:rsidP="00BA5713">
      <w:pPr>
        <w:jc w:val="both"/>
        <w:rPr>
          <w:rFonts w:ascii="Cambria" w:hAnsi="Cambria"/>
          <w:b/>
        </w:rPr>
      </w:pPr>
    </w:p>
    <w:p w:rsidR="004F43E7" w:rsidRPr="00CC03FC" w:rsidRDefault="004F43E7" w:rsidP="00BA5713">
      <w:pPr>
        <w:jc w:val="both"/>
        <w:rPr>
          <w:rFonts w:ascii="Cambria" w:hAnsi="Cambria"/>
          <w:b/>
        </w:rPr>
      </w:pPr>
    </w:p>
    <w:p w:rsidR="004F43E7" w:rsidRPr="00CC03FC" w:rsidRDefault="004F43E7" w:rsidP="00BA5713">
      <w:pPr>
        <w:jc w:val="both"/>
        <w:rPr>
          <w:rFonts w:ascii="Cambria" w:hAnsi="Cambria"/>
          <w:b/>
        </w:rPr>
      </w:pPr>
    </w:p>
    <w:p w:rsidR="00BA5713" w:rsidRPr="00261C9E" w:rsidRDefault="00CB7C1F" w:rsidP="00BA5713">
      <w:pPr>
        <w:jc w:val="both"/>
        <w:rPr>
          <w:rFonts w:ascii="Cambria" w:hAnsi="Cambria"/>
        </w:rPr>
      </w:pPr>
      <w:r>
        <w:rPr>
          <w:rFonts w:ascii="Cambria" w:hAnsi="Cambria"/>
          <w:b/>
        </w:rPr>
        <w:br w:type="page"/>
      </w:r>
      <w:r w:rsidR="00BA5713" w:rsidRPr="00261C9E">
        <w:rPr>
          <w:rFonts w:ascii="Cambria" w:hAnsi="Cambria"/>
          <w:b/>
        </w:rPr>
        <w:lastRenderedPageBreak/>
        <w:t>Makeups:</w:t>
      </w:r>
      <w:r w:rsidR="00BA5713" w:rsidRPr="00261C9E">
        <w:rPr>
          <w:rFonts w:ascii="Cambria" w:hAnsi="Cambria"/>
        </w:rPr>
        <w:t xml:space="preserve"> </w:t>
      </w:r>
    </w:p>
    <w:p w:rsidR="00E865F5" w:rsidRPr="00C94EEE" w:rsidRDefault="00E865F5" w:rsidP="00E865F5">
      <w:pPr>
        <w:jc w:val="both"/>
        <w:rPr>
          <w:rFonts w:ascii="Cambria" w:hAnsi="Cambria"/>
        </w:rPr>
      </w:pPr>
      <w:r w:rsidRPr="00C94EEE">
        <w:rPr>
          <w:rFonts w:ascii="Cambria" w:hAnsi="Cambria"/>
        </w:rPr>
        <w:t xml:space="preserve">If a student misses a lab, the lab must be made up promptly (ideally with another section that is conducting the same experiment).  Lab makeups will only permitted for legitimate reasons (e.g. family emergency, illness, religious holiday, etc.) and students may be required to submit documentation to verify their reasons for absence from laboratory. </w:t>
      </w:r>
    </w:p>
    <w:p w:rsidR="00E865F5" w:rsidRPr="00B650BC" w:rsidRDefault="00E865F5" w:rsidP="00E865F5">
      <w:pPr>
        <w:jc w:val="both"/>
        <w:rPr>
          <w:rFonts w:ascii="Cambria" w:hAnsi="Cambria"/>
          <w:color w:val="FF0000"/>
        </w:rPr>
      </w:pPr>
    </w:p>
    <w:p w:rsidR="00E865F5" w:rsidRPr="003D2822" w:rsidRDefault="00E865F5" w:rsidP="00E865F5">
      <w:pPr>
        <w:jc w:val="both"/>
        <w:rPr>
          <w:rFonts w:ascii="Cambria" w:hAnsi="Cambria"/>
        </w:rPr>
      </w:pPr>
      <w:r w:rsidRPr="003D2822">
        <w:rPr>
          <w:rFonts w:ascii="Cambria" w:hAnsi="Cambria"/>
        </w:rPr>
        <w:t xml:space="preserve">If you miss a lab, you must get permission from your lab instructor to makeup the experiment.  </w:t>
      </w:r>
      <w:r w:rsidR="003D2822">
        <w:rPr>
          <w:rFonts w:ascii="Cambria" w:hAnsi="Cambria"/>
        </w:rPr>
        <w:t xml:space="preserve">In order to do this, please </w:t>
      </w:r>
      <w:proofErr w:type="spellStart"/>
      <w:r w:rsidR="003D2822">
        <w:rPr>
          <w:rFonts w:ascii="Cambria" w:hAnsi="Cambria"/>
        </w:rPr>
        <w:t>pickup</w:t>
      </w:r>
      <w:proofErr w:type="spellEnd"/>
      <w:r w:rsidR="003D2822">
        <w:rPr>
          <w:rFonts w:ascii="Cambria" w:hAnsi="Cambria"/>
        </w:rPr>
        <w:t xml:space="preserve"> a makeup form from the stock</w:t>
      </w:r>
      <w:r w:rsidRPr="003D2822">
        <w:rPr>
          <w:rFonts w:ascii="Cambria" w:hAnsi="Cambria"/>
        </w:rPr>
        <w:t xml:space="preserve">room and ask your instructor to sign it.  Then, schedule and arrange your makeup date </w:t>
      </w:r>
      <w:r w:rsidR="00C94EEE" w:rsidRPr="003D2822">
        <w:rPr>
          <w:rFonts w:ascii="Cambria" w:hAnsi="Cambria"/>
        </w:rPr>
        <w:t>by contacting the instructor teachin</w:t>
      </w:r>
      <w:r w:rsidR="003D2822">
        <w:rPr>
          <w:rFonts w:ascii="Cambria" w:hAnsi="Cambria"/>
        </w:rPr>
        <w:t>g the makeup section (see contact information</w:t>
      </w:r>
      <w:r w:rsidR="00C94EEE" w:rsidRPr="003D2822">
        <w:rPr>
          <w:rFonts w:ascii="Cambria" w:hAnsi="Cambria"/>
        </w:rPr>
        <w:t xml:space="preserve"> below)</w:t>
      </w:r>
      <w:r w:rsidRPr="003D2822">
        <w:rPr>
          <w:rFonts w:ascii="Cambria" w:hAnsi="Cambria"/>
        </w:rPr>
        <w:t>.  After you complete the makeup experiment, please have the makeup instructor</w:t>
      </w:r>
      <w:r w:rsidR="00730412" w:rsidRPr="003D2822">
        <w:rPr>
          <w:rFonts w:ascii="Cambria" w:hAnsi="Cambria"/>
        </w:rPr>
        <w:t xml:space="preserve"> sign</w:t>
      </w:r>
      <w:r w:rsidRPr="003D2822">
        <w:rPr>
          <w:rFonts w:ascii="Cambria" w:hAnsi="Cambria"/>
        </w:rPr>
        <w:t xml:space="preserve"> your makeup form so that credit can be given to you for having completed the experiment.</w:t>
      </w:r>
    </w:p>
    <w:p w:rsidR="00BA5713" w:rsidRPr="00CC03FC" w:rsidRDefault="00BA5713" w:rsidP="00BA5713">
      <w:pPr>
        <w:pStyle w:val="Default"/>
        <w:rPr>
          <w:rFonts w:ascii="Cambria" w:hAnsi="Cambria"/>
          <w:b/>
        </w:rPr>
      </w:pPr>
    </w:p>
    <w:p w:rsidR="0023388F" w:rsidRPr="00E77E26" w:rsidRDefault="00E77E26" w:rsidP="00E77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pPr>
      <w:r>
        <w:t xml:space="preserve">   </w:t>
      </w:r>
      <w:r w:rsidR="0023388F" w:rsidRPr="00E77E26">
        <w:t>Prof. Benoit</w:t>
      </w:r>
      <w:r w:rsidR="0023388F" w:rsidRPr="00E77E26">
        <w:tab/>
      </w:r>
      <w:r w:rsidR="0023388F" w:rsidRPr="00E77E26">
        <w:tab/>
      </w:r>
      <w:r>
        <w:t xml:space="preserve"> </w:t>
      </w:r>
      <w:r w:rsidR="00C1734D" w:rsidRPr="00E77E26">
        <w:t>Farrah_s_benoit@yahoo.com</w:t>
      </w:r>
    </w:p>
    <w:p w:rsidR="00CB7C1F" w:rsidRDefault="00E77E26" w:rsidP="00E77E26">
      <w:pPr>
        <w:pStyle w:val="Default"/>
        <w:jc w:val="both"/>
        <w:rPr>
          <w:rStyle w:val="Hyperlink"/>
          <w:rFonts w:ascii="Cambria" w:hAnsi="Cambria"/>
          <w:color w:val="auto"/>
          <w:u w:val="none"/>
        </w:rPr>
      </w:pPr>
      <w:r w:rsidRPr="00E77E26">
        <w:rPr>
          <w:rFonts w:ascii="Cambria" w:hAnsi="Cambria"/>
        </w:rPr>
        <w:tab/>
        <w:t>Prof. Horowitz</w:t>
      </w:r>
      <w:r w:rsidRPr="00E77E26">
        <w:rPr>
          <w:rFonts w:ascii="Cambria" w:hAnsi="Cambria"/>
        </w:rPr>
        <w:tab/>
      </w:r>
      <w:hyperlink r:id="rId8" w:history="1">
        <w:r w:rsidRPr="0061743E">
          <w:rPr>
            <w:rStyle w:val="Hyperlink"/>
            <w:rFonts w:ascii="Cambria" w:hAnsi="Cambria"/>
            <w:color w:val="auto"/>
            <w:u w:val="none"/>
          </w:rPr>
          <w:t>ghorowitz@brooklyn.cuny.edu</w:t>
        </w:r>
      </w:hyperlink>
    </w:p>
    <w:p w:rsidR="002A7479" w:rsidRPr="00E77E26" w:rsidRDefault="002A7479" w:rsidP="00E77E26">
      <w:pPr>
        <w:pStyle w:val="Default"/>
        <w:jc w:val="both"/>
        <w:rPr>
          <w:rFonts w:ascii="Cambria" w:hAnsi="Cambria"/>
        </w:rPr>
      </w:pPr>
      <w:r>
        <w:rPr>
          <w:rStyle w:val="Hyperlink"/>
          <w:rFonts w:ascii="Cambria" w:hAnsi="Cambria"/>
          <w:color w:val="auto"/>
          <w:u w:val="none"/>
        </w:rPr>
        <w:tab/>
        <w:t>Prof. Minnis</w:t>
      </w:r>
      <w:r>
        <w:rPr>
          <w:rStyle w:val="Hyperlink"/>
          <w:rFonts w:ascii="Cambria" w:hAnsi="Cambria"/>
          <w:color w:val="auto"/>
          <w:u w:val="none"/>
        </w:rPr>
        <w:tab/>
      </w:r>
      <w:r>
        <w:rPr>
          <w:rStyle w:val="Hyperlink"/>
          <w:rFonts w:ascii="Cambria" w:hAnsi="Cambria"/>
          <w:color w:val="auto"/>
          <w:u w:val="none"/>
        </w:rPr>
        <w:tab/>
        <w:t>mminnis@brooklyn.cuny.edu</w:t>
      </w:r>
    </w:p>
    <w:p w:rsidR="00E77E26" w:rsidRDefault="00E77E26" w:rsidP="00BA5713">
      <w:pPr>
        <w:pStyle w:val="Default"/>
        <w:rPr>
          <w:rFonts w:ascii="Cambria" w:hAnsi="Cambria"/>
          <w:b/>
        </w:rPr>
      </w:pPr>
    </w:p>
    <w:p w:rsidR="00BA5713" w:rsidRPr="00CC03FC" w:rsidRDefault="00BA5713" w:rsidP="00BA5713">
      <w:pPr>
        <w:pStyle w:val="Default"/>
        <w:rPr>
          <w:rFonts w:ascii="Cambria" w:hAnsi="Cambria"/>
          <w:b/>
        </w:rPr>
      </w:pPr>
      <w:r w:rsidRPr="00CC03FC">
        <w:rPr>
          <w:rFonts w:ascii="Cambria" w:hAnsi="Cambria"/>
          <w:b/>
        </w:rPr>
        <w:t>Laboratory Safety:</w:t>
      </w:r>
    </w:p>
    <w:p w:rsidR="00BA5713" w:rsidRPr="00CC03FC" w:rsidRDefault="00BA5713" w:rsidP="00BA5713">
      <w:pPr>
        <w:pStyle w:val="NormalWeb"/>
        <w:spacing w:before="0" w:after="0"/>
        <w:jc w:val="both"/>
        <w:rPr>
          <w:rFonts w:ascii="Cambria" w:hAnsi="Cambria"/>
        </w:rPr>
      </w:pPr>
      <w:r w:rsidRPr="00CC03FC">
        <w:rPr>
          <w:rFonts w:ascii="Cambria" w:hAnsi="Cambria"/>
        </w:rPr>
        <w:t xml:space="preserve">Safety is the number 1 priority in lab. You will be provided with an approved pair of safety goggles.  </w:t>
      </w:r>
      <w:r w:rsidRPr="00CC03FC">
        <w:rPr>
          <w:rFonts w:ascii="Cambria" w:hAnsi="Cambria"/>
          <w:b/>
        </w:rPr>
        <w:t xml:space="preserve">Wearing goggles at all times in the laboratory is mandatory. </w:t>
      </w:r>
      <w:r w:rsidRPr="00CC03FC">
        <w:rPr>
          <w:rFonts w:ascii="Cambria" w:hAnsi="Cambria"/>
        </w:rPr>
        <w:t xml:space="preserve">If you are caught not wearing goggles in the lab, you will be asked to leave and you won’t be allowed back for that session. </w:t>
      </w:r>
    </w:p>
    <w:p w:rsidR="00BA5713" w:rsidRPr="00CC03FC" w:rsidRDefault="00BA5713" w:rsidP="00BA5713">
      <w:pPr>
        <w:pStyle w:val="NormalWeb"/>
        <w:spacing w:before="0" w:after="0"/>
        <w:jc w:val="both"/>
        <w:rPr>
          <w:rFonts w:ascii="Cambria" w:hAnsi="Cambria"/>
        </w:rPr>
      </w:pPr>
    </w:p>
    <w:p w:rsidR="00BA5713" w:rsidRPr="00CC03FC" w:rsidRDefault="00BA5713" w:rsidP="00BA5713">
      <w:pPr>
        <w:pStyle w:val="NormalWeb"/>
        <w:spacing w:before="0" w:after="0"/>
        <w:jc w:val="both"/>
        <w:rPr>
          <w:rFonts w:ascii="Cambria" w:hAnsi="Cambria"/>
          <w:bCs/>
        </w:rPr>
      </w:pPr>
      <w:r w:rsidRPr="00CC03FC">
        <w:rPr>
          <w:rFonts w:ascii="Cambria" w:hAnsi="Cambria"/>
          <w:bCs/>
        </w:rPr>
        <w:t>During the first laboratory period, you will receive 2 copies of a hand-out of safety rules. One is for you to keep and the other one is for you to sign and return to your lab instructor.  You must read, understand and agree to abide by these rules if you want to take the course.</w:t>
      </w:r>
    </w:p>
    <w:p w:rsidR="00BA5713" w:rsidRPr="00CC03FC" w:rsidRDefault="00BA5713" w:rsidP="00BA5713">
      <w:pPr>
        <w:pStyle w:val="Default"/>
        <w:jc w:val="both"/>
        <w:rPr>
          <w:rFonts w:ascii="Cambria" w:hAnsi="Cambria"/>
        </w:rPr>
      </w:pPr>
    </w:p>
    <w:p w:rsidR="00BA5713" w:rsidRPr="00CC03FC" w:rsidRDefault="00BA5713" w:rsidP="00BA5713">
      <w:pPr>
        <w:jc w:val="both"/>
        <w:rPr>
          <w:rFonts w:ascii="Cambria" w:hAnsi="Cambria"/>
        </w:rPr>
      </w:pPr>
      <w:r w:rsidRPr="00CC03FC">
        <w:rPr>
          <w:rFonts w:ascii="Cambria" w:hAnsi="Cambria"/>
        </w:rPr>
        <w:t>You must not run heating devices (e.g. hotplates, heating mantles and melting point devices) more than the halfway up their temperature setting unless instructed otherwise by your instructor.   Doing otherwise can cause thermometers and other glassware to crack and break and put you at risk of injury.</w:t>
      </w:r>
    </w:p>
    <w:p w:rsidR="00BA5713" w:rsidRPr="00CC03FC" w:rsidRDefault="00BA5713" w:rsidP="00BA5713">
      <w:pPr>
        <w:jc w:val="both"/>
        <w:rPr>
          <w:rFonts w:ascii="Cambria" w:hAnsi="Cambria"/>
        </w:rPr>
      </w:pPr>
    </w:p>
    <w:p w:rsidR="00BA5713" w:rsidRPr="00CC03FC" w:rsidRDefault="00BA5713" w:rsidP="00BA5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rsidR="00BA5713" w:rsidRPr="00CC03FC" w:rsidRDefault="00BA5713" w:rsidP="00BA5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CC03FC">
        <w:rPr>
          <w:rFonts w:ascii="Cambria" w:hAnsi="Cambria"/>
          <w:b/>
        </w:rPr>
        <w:t>Exposure to Chemicals</w:t>
      </w:r>
      <w:r w:rsidRPr="00CC03FC">
        <w:rPr>
          <w:rFonts w:ascii="Cambria" w:hAnsi="Cambria"/>
        </w:rPr>
        <w:t>:</w:t>
      </w:r>
    </w:p>
    <w:p w:rsidR="00BA5713" w:rsidRPr="00CC03FC" w:rsidRDefault="00BA5713" w:rsidP="00BA5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CC03FC">
        <w:rPr>
          <w:rFonts w:ascii="Cambria" w:hAnsi="Cambria"/>
        </w:rPr>
        <w:t>There is scientific evidence that exposure to laboratory chemicals (especially volatile solvents) during pregnancy increases the risk of birth defects.  Any student who has a sensitivity toward chemicals or who may be pregnant is strongly advised to check with his or her doctor to determine if taking this course may pose a hazard to his or her health.  A list of chemicals to be used in the laboratory experiments will be made available upon request.  </w:t>
      </w:r>
    </w:p>
    <w:p w:rsidR="00BA5713" w:rsidRPr="00CC03FC" w:rsidRDefault="00BA5713" w:rsidP="00BA5713">
      <w:pPr>
        <w:jc w:val="both"/>
        <w:rPr>
          <w:rFonts w:ascii="Cambria" w:hAnsi="Cambria"/>
          <w:b/>
          <w:u w:val="single"/>
        </w:rPr>
      </w:pPr>
    </w:p>
    <w:p w:rsidR="00BA5713" w:rsidRPr="00CC03FC" w:rsidRDefault="00BA5713" w:rsidP="00BA5713">
      <w:pPr>
        <w:jc w:val="both"/>
        <w:rPr>
          <w:rFonts w:ascii="Cambria" w:hAnsi="Cambria"/>
          <w:b/>
          <w:u w:val="single"/>
        </w:rPr>
      </w:pPr>
    </w:p>
    <w:p w:rsidR="00BA5713" w:rsidRPr="00CC03FC" w:rsidRDefault="00BA5713" w:rsidP="00BA5713">
      <w:pPr>
        <w:rPr>
          <w:rFonts w:ascii="Cambria" w:hAnsi="Cambria"/>
          <w:b/>
        </w:rPr>
        <w:sectPr w:rsidR="00BA5713" w:rsidRPr="00CC03FC" w:rsidSect="00BA0009">
          <w:footerReference w:type="even" r:id="rId9"/>
          <w:footerReference w:type="default" r:id="rId10"/>
          <w:pgSz w:w="12240" w:h="15840"/>
          <w:pgMar w:top="1296" w:right="1152" w:bottom="1152" w:left="1152" w:header="720" w:footer="720" w:gutter="0"/>
          <w:cols w:space="720"/>
          <w:docGrid w:linePitch="326"/>
        </w:sectPr>
      </w:pPr>
    </w:p>
    <w:p w:rsidR="00032955" w:rsidRPr="00AC49C7" w:rsidRDefault="001F3F82" w:rsidP="00BA5713">
      <w:pPr>
        <w:jc w:val="center"/>
        <w:rPr>
          <w:rFonts w:ascii="Cambria" w:hAnsi="Cambria"/>
          <w:b/>
          <w:sz w:val="28"/>
          <w:szCs w:val="28"/>
        </w:rPr>
      </w:pPr>
      <w:r w:rsidRPr="00AC49C7">
        <w:rPr>
          <w:rFonts w:ascii="Cambria" w:hAnsi="Cambria"/>
          <w:b/>
          <w:sz w:val="28"/>
          <w:szCs w:val="28"/>
        </w:rPr>
        <w:lastRenderedPageBreak/>
        <w:t>LABORATORY SCHEDULE</w:t>
      </w:r>
    </w:p>
    <w:p w:rsidR="00032955" w:rsidRPr="00CC03FC" w:rsidRDefault="00032955" w:rsidP="00032955">
      <w:pPr>
        <w:rPr>
          <w:rFonts w:ascii="Cambria" w:hAnsi="Cambria"/>
        </w:rPr>
      </w:pPr>
    </w:p>
    <w:p w:rsidR="00EF21E4" w:rsidRPr="00CC03FC" w:rsidRDefault="00EF21E4" w:rsidP="00EF21E4">
      <w:pPr>
        <w:rPr>
          <w:rFonts w:ascii="Cambria" w:hAnsi="Cambria"/>
        </w:rPr>
      </w:pPr>
    </w:p>
    <w:tbl>
      <w:tblPr>
        <w:tblW w:w="9288"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1800"/>
        <w:gridCol w:w="1620"/>
        <w:gridCol w:w="900"/>
        <w:gridCol w:w="1080"/>
        <w:gridCol w:w="900"/>
        <w:gridCol w:w="720"/>
        <w:gridCol w:w="270"/>
        <w:gridCol w:w="1080"/>
      </w:tblGrid>
      <w:tr w:rsidR="00874EEA" w:rsidRPr="00CC03FC" w:rsidTr="00C01D14">
        <w:tc>
          <w:tcPr>
            <w:tcW w:w="918" w:type="dxa"/>
            <w:vAlign w:val="center"/>
          </w:tcPr>
          <w:p w:rsidR="00874EEA" w:rsidRPr="00937E62" w:rsidRDefault="00874EEA" w:rsidP="00B67640">
            <w:pPr>
              <w:jc w:val="center"/>
              <w:rPr>
                <w:rFonts w:ascii="Cambria" w:hAnsi="Cambria"/>
                <w:b/>
                <w:sz w:val="22"/>
              </w:rPr>
            </w:pPr>
            <w:r w:rsidRPr="00937E62">
              <w:rPr>
                <w:rFonts w:ascii="Cambria" w:hAnsi="Cambria"/>
                <w:b/>
                <w:sz w:val="22"/>
              </w:rPr>
              <w:t>Week</w:t>
            </w:r>
          </w:p>
        </w:tc>
        <w:tc>
          <w:tcPr>
            <w:tcW w:w="1800" w:type="dxa"/>
            <w:vAlign w:val="center"/>
          </w:tcPr>
          <w:p w:rsidR="00874EEA" w:rsidRPr="00937E62" w:rsidRDefault="00874EEA" w:rsidP="00B67640">
            <w:pPr>
              <w:jc w:val="center"/>
              <w:rPr>
                <w:rFonts w:ascii="Cambria" w:hAnsi="Cambria"/>
                <w:b/>
                <w:sz w:val="22"/>
              </w:rPr>
            </w:pPr>
            <w:r w:rsidRPr="00937E62">
              <w:rPr>
                <w:rFonts w:ascii="Cambria" w:hAnsi="Cambria"/>
                <w:b/>
                <w:sz w:val="22"/>
              </w:rPr>
              <w:t>Experiment</w:t>
            </w:r>
          </w:p>
        </w:tc>
        <w:tc>
          <w:tcPr>
            <w:tcW w:w="1620" w:type="dxa"/>
            <w:vAlign w:val="center"/>
          </w:tcPr>
          <w:p w:rsidR="00874EEA" w:rsidRPr="00937E62" w:rsidRDefault="00874EEA" w:rsidP="00B67640">
            <w:pPr>
              <w:jc w:val="center"/>
              <w:rPr>
                <w:rFonts w:ascii="Cambria" w:hAnsi="Cambria"/>
                <w:b/>
                <w:sz w:val="22"/>
              </w:rPr>
            </w:pPr>
            <w:r w:rsidRPr="000414CA">
              <w:rPr>
                <w:rFonts w:ascii="Cambria" w:hAnsi="Cambria"/>
                <w:b/>
                <w:sz w:val="22"/>
              </w:rPr>
              <w:t>Reading</w:t>
            </w:r>
          </w:p>
        </w:tc>
        <w:tc>
          <w:tcPr>
            <w:tcW w:w="900" w:type="dxa"/>
            <w:tcBorders>
              <w:right w:val="nil"/>
            </w:tcBorders>
            <w:vAlign w:val="center"/>
          </w:tcPr>
          <w:p w:rsidR="00874EEA" w:rsidRPr="00937E62" w:rsidRDefault="00C01D14" w:rsidP="00C01D14">
            <w:pPr>
              <w:jc w:val="right"/>
              <w:rPr>
                <w:rFonts w:ascii="Cambria" w:hAnsi="Cambria"/>
                <w:b/>
                <w:sz w:val="22"/>
              </w:rPr>
            </w:pPr>
            <w:r>
              <w:rPr>
                <w:rFonts w:ascii="Cambria" w:hAnsi="Cambria"/>
                <w:b/>
                <w:sz w:val="22"/>
              </w:rPr>
              <w:t xml:space="preserve">Lab </w:t>
            </w:r>
          </w:p>
        </w:tc>
        <w:tc>
          <w:tcPr>
            <w:tcW w:w="1080" w:type="dxa"/>
            <w:tcBorders>
              <w:left w:val="nil"/>
              <w:right w:val="nil"/>
            </w:tcBorders>
            <w:vAlign w:val="center"/>
          </w:tcPr>
          <w:p w:rsidR="00874EEA" w:rsidRPr="00937E62" w:rsidRDefault="00C01D14" w:rsidP="00C01D14">
            <w:pPr>
              <w:rPr>
                <w:rFonts w:ascii="Cambria" w:hAnsi="Cambria"/>
                <w:b/>
                <w:sz w:val="22"/>
              </w:rPr>
            </w:pPr>
            <w:r>
              <w:rPr>
                <w:rFonts w:ascii="Cambria" w:hAnsi="Cambria"/>
                <w:b/>
                <w:sz w:val="22"/>
              </w:rPr>
              <w:t>Meeting</w:t>
            </w:r>
          </w:p>
        </w:tc>
        <w:tc>
          <w:tcPr>
            <w:tcW w:w="900" w:type="dxa"/>
            <w:tcBorders>
              <w:left w:val="nil"/>
              <w:right w:val="nil"/>
            </w:tcBorders>
            <w:vAlign w:val="center"/>
          </w:tcPr>
          <w:p w:rsidR="00874EEA" w:rsidRPr="00937E62" w:rsidRDefault="00C01D14" w:rsidP="00C01D14">
            <w:pPr>
              <w:rPr>
                <w:rFonts w:ascii="Cambria" w:hAnsi="Cambria"/>
                <w:b/>
                <w:sz w:val="22"/>
              </w:rPr>
            </w:pPr>
            <w:r>
              <w:rPr>
                <w:rFonts w:ascii="Cambria" w:hAnsi="Cambria"/>
                <w:b/>
                <w:sz w:val="22"/>
              </w:rPr>
              <w:t>Dates</w:t>
            </w:r>
          </w:p>
        </w:tc>
        <w:tc>
          <w:tcPr>
            <w:tcW w:w="720" w:type="dxa"/>
            <w:tcBorders>
              <w:left w:val="nil"/>
              <w:right w:val="nil"/>
            </w:tcBorders>
            <w:vAlign w:val="center"/>
          </w:tcPr>
          <w:p w:rsidR="00874EEA" w:rsidRPr="00937E62" w:rsidRDefault="00874EEA" w:rsidP="00B67640">
            <w:pPr>
              <w:jc w:val="center"/>
              <w:rPr>
                <w:rFonts w:ascii="Cambria" w:hAnsi="Cambria"/>
                <w:b/>
                <w:sz w:val="22"/>
              </w:rPr>
            </w:pPr>
          </w:p>
        </w:tc>
        <w:tc>
          <w:tcPr>
            <w:tcW w:w="270" w:type="dxa"/>
            <w:tcBorders>
              <w:left w:val="nil"/>
            </w:tcBorders>
            <w:vAlign w:val="center"/>
          </w:tcPr>
          <w:p w:rsidR="00874EEA" w:rsidRPr="00937E62" w:rsidRDefault="00874EEA" w:rsidP="00B67640">
            <w:pPr>
              <w:jc w:val="center"/>
              <w:rPr>
                <w:rFonts w:ascii="Cambria" w:hAnsi="Cambria"/>
                <w:b/>
                <w:sz w:val="22"/>
              </w:rPr>
            </w:pPr>
          </w:p>
        </w:tc>
        <w:tc>
          <w:tcPr>
            <w:tcW w:w="1080" w:type="dxa"/>
            <w:tcBorders>
              <w:bottom w:val="single" w:sz="4" w:space="0" w:color="000000"/>
              <w:right w:val="single" w:sz="4" w:space="0" w:color="000000"/>
            </w:tcBorders>
            <w:vAlign w:val="center"/>
          </w:tcPr>
          <w:p w:rsidR="00874EEA" w:rsidRPr="005044D7" w:rsidRDefault="00874EEA" w:rsidP="00B67640">
            <w:pPr>
              <w:jc w:val="center"/>
              <w:rPr>
                <w:rFonts w:ascii="Cambria" w:hAnsi="Cambria"/>
                <w:b/>
                <w:sz w:val="22"/>
              </w:rPr>
            </w:pPr>
            <w:r w:rsidRPr="005044D7">
              <w:rPr>
                <w:rFonts w:ascii="Cambria" w:hAnsi="Cambria"/>
                <w:b/>
                <w:sz w:val="22"/>
              </w:rPr>
              <w:t>Report</w:t>
            </w:r>
          </w:p>
          <w:p w:rsidR="00874EEA" w:rsidRPr="00937E62" w:rsidRDefault="00874EEA" w:rsidP="00B67640">
            <w:pPr>
              <w:jc w:val="center"/>
              <w:rPr>
                <w:rFonts w:ascii="Cambria" w:hAnsi="Cambria"/>
                <w:b/>
                <w:sz w:val="22"/>
              </w:rPr>
            </w:pPr>
            <w:r w:rsidRPr="005044D7">
              <w:rPr>
                <w:rFonts w:ascii="Cambria" w:hAnsi="Cambria"/>
                <w:b/>
                <w:sz w:val="22"/>
              </w:rPr>
              <w:t>Due</w:t>
            </w:r>
            <w:r w:rsidR="00690E67" w:rsidRPr="005044D7">
              <w:rPr>
                <w:rFonts w:ascii="Cambria" w:hAnsi="Cambria"/>
                <w:b/>
                <w:sz w:val="22"/>
              </w:rPr>
              <w:t xml:space="preserve"> </w:t>
            </w:r>
            <w:proofErr w:type="spellStart"/>
            <w:r w:rsidR="00690E67" w:rsidRPr="005044D7">
              <w:rPr>
                <w:rFonts w:ascii="Cambria" w:hAnsi="Cambria"/>
                <w:b/>
                <w:sz w:val="22"/>
              </w:rPr>
              <w:t>Wk</w:t>
            </w:r>
            <w:proofErr w:type="spellEnd"/>
          </w:p>
        </w:tc>
      </w:tr>
      <w:tr w:rsidR="00AB2C73" w:rsidRPr="00CC03FC" w:rsidTr="00C01D14">
        <w:tc>
          <w:tcPr>
            <w:tcW w:w="918" w:type="dxa"/>
            <w:vAlign w:val="center"/>
          </w:tcPr>
          <w:p w:rsidR="00AB2C73" w:rsidRPr="00CC03FC" w:rsidRDefault="00AB2C73" w:rsidP="00B67640">
            <w:pPr>
              <w:jc w:val="center"/>
              <w:rPr>
                <w:rFonts w:ascii="Cambria" w:hAnsi="Cambria"/>
                <w:b/>
              </w:rPr>
            </w:pPr>
          </w:p>
          <w:p w:rsidR="00AB2C73" w:rsidRPr="00CC03FC" w:rsidRDefault="00AB2C73" w:rsidP="00B67640">
            <w:pPr>
              <w:jc w:val="center"/>
              <w:rPr>
                <w:rFonts w:ascii="Cambria" w:hAnsi="Cambria"/>
                <w:b/>
              </w:rPr>
            </w:pPr>
          </w:p>
        </w:tc>
        <w:tc>
          <w:tcPr>
            <w:tcW w:w="1800" w:type="dxa"/>
            <w:vAlign w:val="center"/>
          </w:tcPr>
          <w:p w:rsidR="00AB2C73" w:rsidRPr="00CC03FC" w:rsidRDefault="00AB2C73" w:rsidP="00B67640">
            <w:pPr>
              <w:jc w:val="center"/>
              <w:rPr>
                <w:rFonts w:ascii="Cambria" w:hAnsi="Cambria"/>
                <w:b/>
              </w:rPr>
            </w:pPr>
          </w:p>
        </w:tc>
        <w:tc>
          <w:tcPr>
            <w:tcW w:w="1620" w:type="dxa"/>
            <w:vAlign w:val="center"/>
          </w:tcPr>
          <w:p w:rsidR="00AB2C73" w:rsidRPr="00CC03FC" w:rsidRDefault="00AB2C73" w:rsidP="00B67640">
            <w:pPr>
              <w:jc w:val="center"/>
              <w:rPr>
                <w:rFonts w:ascii="Cambria" w:hAnsi="Cambria"/>
                <w:b/>
              </w:rPr>
            </w:pPr>
          </w:p>
          <w:p w:rsidR="00AB2C73" w:rsidRPr="00CC03FC" w:rsidRDefault="00AB2C73" w:rsidP="00B67640">
            <w:pPr>
              <w:jc w:val="center"/>
              <w:rPr>
                <w:rFonts w:ascii="Cambria" w:hAnsi="Cambria"/>
                <w:b/>
              </w:rPr>
            </w:pPr>
          </w:p>
        </w:tc>
        <w:tc>
          <w:tcPr>
            <w:tcW w:w="900" w:type="dxa"/>
            <w:vAlign w:val="center"/>
          </w:tcPr>
          <w:p w:rsidR="00AB2C73" w:rsidRPr="00CC03FC" w:rsidRDefault="00AB2C73" w:rsidP="00B67640">
            <w:pPr>
              <w:jc w:val="center"/>
              <w:rPr>
                <w:rFonts w:ascii="Cambria" w:hAnsi="Cambria"/>
                <w:b/>
              </w:rPr>
            </w:pPr>
            <w:r w:rsidRPr="00CC03FC">
              <w:rPr>
                <w:rFonts w:ascii="Cambria" w:hAnsi="Cambria"/>
                <w:b/>
              </w:rPr>
              <w:t>Mon</w:t>
            </w:r>
          </w:p>
        </w:tc>
        <w:tc>
          <w:tcPr>
            <w:tcW w:w="1080" w:type="dxa"/>
            <w:vAlign w:val="center"/>
          </w:tcPr>
          <w:p w:rsidR="00AB2C73" w:rsidRDefault="00AB2C73" w:rsidP="00B67640">
            <w:pPr>
              <w:jc w:val="center"/>
              <w:rPr>
                <w:rFonts w:ascii="Cambria" w:hAnsi="Cambria"/>
                <w:b/>
              </w:rPr>
            </w:pPr>
            <w:r w:rsidRPr="00CC03FC">
              <w:rPr>
                <w:rFonts w:ascii="Cambria" w:hAnsi="Cambria"/>
                <w:b/>
              </w:rPr>
              <w:t>Wed</w:t>
            </w:r>
          </w:p>
        </w:tc>
        <w:tc>
          <w:tcPr>
            <w:tcW w:w="900" w:type="dxa"/>
            <w:vAlign w:val="center"/>
          </w:tcPr>
          <w:p w:rsidR="00AB2C73" w:rsidRPr="00CC03FC" w:rsidRDefault="00AB2C73" w:rsidP="00B67640">
            <w:pPr>
              <w:jc w:val="center"/>
              <w:rPr>
                <w:rFonts w:ascii="Cambria" w:hAnsi="Cambria"/>
                <w:b/>
              </w:rPr>
            </w:pPr>
            <w:r w:rsidRPr="00374A83">
              <w:rPr>
                <w:rFonts w:ascii="Cambria" w:hAnsi="Cambria"/>
                <w:b/>
              </w:rPr>
              <w:t>Thurs</w:t>
            </w:r>
          </w:p>
        </w:tc>
        <w:tc>
          <w:tcPr>
            <w:tcW w:w="990" w:type="dxa"/>
            <w:gridSpan w:val="2"/>
            <w:vAlign w:val="center"/>
          </w:tcPr>
          <w:p w:rsidR="00AB2C73" w:rsidRPr="00CC03FC" w:rsidRDefault="00AB2C73" w:rsidP="00B67640">
            <w:pPr>
              <w:jc w:val="center"/>
              <w:rPr>
                <w:rFonts w:ascii="Cambria" w:hAnsi="Cambria"/>
                <w:b/>
              </w:rPr>
            </w:pPr>
            <w:r w:rsidRPr="00CC03FC">
              <w:rPr>
                <w:rFonts w:ascii="Cambria" w:hAnsi="Cambria"/>
                <w:b/>
              </w:rPr>
              <w:t>Fri</w:t>
            </w:r>
          </w:p>
        </w:tc>
        <w:tc>
          <w:tcPr>
            <w:tcW w:w="1080" w:type="dxa"/>
            <w:tcBorders>
              <w:right w:val="single" w:sz="4" w:space="0" w:color="000000"/>
            </w:tcBorders>
            <w:vAlign w:val="center"/>
          </w:tcPr>
          <w:p w:rsidR="00AB2C73" w:rsidRPr="00CC03FC" w:rsidRDefault="00AB2C73" w:rsidP="00B67640">
            <w:pPr>
              <w:jc w:val="center"/>
              <w:rPr>
                <w:rFonts w:ascii="Cambria" w:hAnsi="Cambria"/>
                <w:b/>
              </w:rPr>
            </w:pPr>
          </w:p>
        </w:tc>
      </w:tr>
      <w:tr w:rsidR="001D6668" w:rsidRPr="00CC03FC" w:rsidTr="00C01D14">
        <w:trPr>
          <w:trHeight w:val="422"/>
        </w:trPr>
        <w:tc>
          <w:tcPr>
            <w:tcW w:w="918" w:type="dxa"/>
            <w:vAlign w:val="center"/>
          </w:tcPr>
          <w:p w:rsidR="001D6668" w:rsidRPr="00F60B36" w:rsidRDefault="00F60B36" w:rsidP="00F60B36">
            <w:pPr>
              <w:jc w:val="center"/>
              <w:rPr>
                <w:rFonts w:ascii="Cambria" w:hAnsi="Cambria"/>
                <w:b/>
              </w:rPr>
            </w:pPr>
            <w:r>
              <w:rPr>
                <w:rFonts w:ascii="Cambria" w:hAnsi="Cambria"/>
                <w:b/>
              </w:rPr>
              <w:t>1</w:t>
            </w:r>
          </w:p>
        </w:tc>
        <w:tc>
          <w:tcPr>
            <w:tcW w:w="1800" w:type="dxa"/>
            <w:vAlign w:val="center"/>
          </w:tcPr>
          <w:p w:rsidR="001D6668" w:rsidRPr="00CC03FC" w:rsidRDefault="009A4531" w:rsidP="00826BF0">
            <w:pPr>
              <w:jc w:val="center"/>
              <w:rPr>
                <w:rFonts w:ascii="Cambria" w:hAnsi="Cambria"/>
              </w:rPr>
            </w:pPr>
            <w:proofErr w:type="spellStart"/>
            <w:r>
              <w:rPr>
                <w:rFonts w:ascii="Cambria" w:hAnsi="Cambria"/>
              </w:rPr>
              <w:t>Checkin</w:t>
            </w:r>
            <w:proofErr w:type="spellEnd"/>
            <w:r>
              <w:rPr>
                <w:rFonts w:ascii="Cambria" w:hAnsi="Cambria"/>
              </w:rPr>
              <w:t>/</w:t>
            </w:r>
            <w:r w:rsidR="001D6668" w:rsidRPr="00CC03FC">
              <w:rPr>
                <w:rFonts w:ascii="Cambria" w:hAnsi="Cambria"/>
              </w:rPr>
              <w:t>Safety</w:t>
            </w:r>
          </w:p>
        </w:tc>
        <w:tc>
          <w:tcPr>
            <w:tcW w:w="1620" w:type="dxa"/>
            <w:vAlign w:val="center"/>
          </w:tcPr>
          <w:p w:rsidR="001D6668" w:rsidRPr="00CC03FC" w:rsidRDefault="00826BF0" w:rsidP="00826BF0">
            <w:pPr>
              <w:jc w:val="center"/>
              <w:rPr>
                <w:rFonts w:ascii="Cambria" w:hAnsi="Cambria"/>
              </w:rPr>
            </w:pPr>
            <w:r>
              <w:rPr>
                <w:rFonts w:ascii="Cambria" w:hAnsi="Cambria"/>
              </w:rPr>
              <w:t>NA</w:t>
            </w:r>
          </w:p>
        </w:tc>
        <w:tc>
          <w:tcPr>
            <w:tcW w:w="900" w:type="dxa"/>
            <w:vAlign w:val="center"/>
          </w:tcPr>
          <w:p w:rsidR="001D6668" w:rsidRPr="00E2401E" w:rsidRDefault="001D6668" w:rsidP="00826BF0">
            <w:pPr>
              <w:jc w:val="center"/>
            </w:pPr>
            <w:r w:rsidRPr="00E2401E">
              <w:t>8/29</w:t>
            </w:r>
          </w:p>
        </w:tc>
        <w:tc>
          <w:tcPr>
            <w:tcW w:w="1080" w:type="dxa"/>
            <w:vAlign w:val="center"/>
          </w:tcPr>
          <w:p w:rsidR="001D6668" w:rsidRPr="00E2401E" w:rsidRDefault="001D6668" w:rsidP="00826BF0">
            <w:pPr>
              <w:jc w:val="center"/>
            </w:pPr>
            <w:r w:rsidRPr="00E2401E">
              <w:t>8/31</w:t>
            </w:r>
          </w:p>
        </w:tc>
        <w:tc>
          <w:tcPr>
            <w:tcW w:w="900" w:type="dxa"/>
            <w:vAlign w:val="center"/>
          </w:tcPr>
          <w:p w:rsidR="001D6668" w:rsidRPr="00E2401E" w:rsidRDefault="004802FE" w:rsidP="00826BF0">
            <w:pPr>
              <w:jc w:val="center"/>
            </w:pPr>
            <w:r w:rsidRPr="00E2401E">
              <w:t>8/25</w:t>
            </w:r>
          </w:p>
        </w:tc>
        <w:tc>
          <w:tcPr>
            <w:tcW w:w="990" w:type="dxa"/>
            <w:gridSpan w:val="2"/>
            <w:vAlign w:val="center"/>
          </w:tcPr>
          <w:p w:rsidR="001D6668" w:rsidRPr="00E2401E" w:rsidRDefault="001D6668" w:rsidP="00F613CA">
            <w:pPr>
              <w:jc w:val="center"/>
            </w:pPr>
            <w:r w:rsidRPr="00E2401E">
              <w:t>8/26</w:t>
            </w:r>
          </w:p>
        </w:tc>
        <w:tc>
          <w:tcPr>
            <w:tcW w:w="1080" w:type="dxa"/>
            <w:tcBorders>
              <w:right w:val="single" w:sz="4" w:space="0" w:color="000000"/>
            </w:tcBorders>
            <w:vAlign w:val="center"/>
          </w:tcPr>
          <w:p w:rsidR="001D6668" w:rsidRPr="00E74EA6" w:rsidRDefault="00690E67" w:rsidP="00826BF0">
            <w:pPr>
              <w:jc w:val="center"/>
              <w:rPr>
                <w:rFonts w:ascii="Cambria" w:hAnsi="Cambria"/>
              </w:rPr>
            </w:pPr>
            <w:r>
              <w:rPr>
                <w:rFonts w:ascii="Cambria" w:hAnsi="Cambria"/>
              </w:rPr>
              <w:t>1</w:t>
            </w:r>
          </w:p>
        </w:tc>
      </w:tr>
      <w:tr w:rsidR="00E2401E" w:rsidRPr="00E2401E" w:rsidTr="00C01D14">
        <w:trPr>
          <w:trHeight w:val="458"/>
        </w:trPr>
        <w:tc>
          <w:tcPr>
            <w:tcW w:w="918" w:type="dxa"/>
            <w:vAlign w:val="center"/>
          </w:tcPr>
          <w:p w:rsidR="001D6668" w:rsidRPr="00E2401E" w:rsidRDefault="001D6668" w:rsidP="00F60B36">
            <w:pPr>
              <w:jc w:val="center"/>
              <w:rPr>
                <w:rFonts w:ascii="Cambria" w:hAnsi="Cambria"/>
                <w:b/>
              </w:rPr>
            </w:pPr>
            <w:r w:rsidRPr="00E2401E">
              <w:rPr>
                <w:rFonts w:ascii="Cambria" w:hAnsi="Cambria"/>
                <w:b/>
              </w:rPr>
              <w:t>2</w:t>
            </w:r>
          </w:p>
        </w:tc>
        <w:tc>
          <w:tcPr>
            <w:tcW w:w="1800" w:type="dxa"/>
            <w:vAlign w:val="center"/>
          </w:tcPr>
          <w:p w:rsidR="001D6668" w:rsidRPr="00E2401E" w:rsidRDefault="00BB07B1" w:rsidP="00826BF0">
            <w:pPr>
              <w:jc w:val="center"/>
              <w:rPr>
                <w:rFonts w:ascii="Cambria" w:hAnsi="Cambria"/>
              </w:rPr>
            </w:pPr>
            <w:proofErr w:type="spellStart"/>
            <w:r w:rsidRPr="00E2401E">
              <w:rPr>
                <w:rFonts w:ascii="Cambria" w:hAnsi="Cambria"/>
              </w:rPr>
              <w:t>Pinacol</w:t>
            </w:r>
            <w:proofErr w:type="spellEnd"/>
            <w:r w:rsidR="00433903" w:rsidRPr="00E2401E">
              <w:rPr>
                <w:rFonts w:ascii="Cambria" w:hAnsi="Cambria"/>
              </w:rPr>
              <w:t xml:space="preserve"> </w:t>
            </w:r>
            <w:proofErr w:type="spellStart"/>
            <w:r w:rsidR="00433903" w:rsidRPr="00E2401E">
              <w:rPr>
                <w:rFonts w:ascii="Cambria" w:hAnsi="Cambria"/>
              </w:rPr>
              <w:t>Rxn</w:t>
            </w:r>
            <w:proofErr w:type="spellEnd"/>
          </w:p>
        </w:tc>
        <w:tc>
          <w:tcPr>
            <w:tcW w:w="1620" w:type="dxa"/>
            <w:vAlign w:val="center"/>
          </w:tcPr>
          <w:p w:rsidR="001D6668" w:rsidRPr="00E2401E" w:rsidRDefault="00B67640"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54</w:t>
            </w:r>
            <w:r w:rsidR="00A53A0B" w:rsidRPr="00E2401E">
              <w:rPr>
                <w:rFonts w:ascii="Cambria" w:hAnsi="Cambria"/>
              </w:rPr>
              <w:t>B</w:t>
            </w:r>
          </w:p>
        </w:tc>
        <w:tc>
          <w:tcPr>
            <w:tcW w:w="900" w:type="dxa"/>
            <w:vAlign w:val="center"/>
          </w:tcPr>
          <w:p w:rsidR="001D6668" w:rsidRPr="00E2401E" w:rsidRDefault="001D6668" w:rsidP="00826BF0">
            <w:pPr>
              <w:jc w:val="center"/>
            </w:pPr>
            <w:r w:rsidRPr="00E2401E">
              <w:t>9/12</w:t>
            </w:r>
          </w:p>
        </w:tc>
        <w:tc>
          <w:tcPr>
            <w:tcW w:w="1080" w:type="dxa"/>
            <w:vAlign w:val="center"/>
          </w:tcPr>
          <w:p w:rsidR="001D6668" w:rsidRPr="00E2401E" w:rsidRDefault="001D6668" w:rsidP="00826BF0">
            <w:pPr>
              <w:jc w:val="center"/>
            </w:pPr>
            <w:r w:rsidRPr="00E2401E">
              <w:t>9/7</w:t>
            </w:r>
          </w:p>
        </w:tc>
        <w:tc>
          <w:tcPr>
            <w:tcW w:w="900" w:type="dxa"/>
            <w:vAlign w:val="center"/>
          </w:tcPr>
          <w:p w:rsidR="001D6668" w:rsidRPr="00E2401E" w:rsidRDefault="004802FE" w:rsidP="00826BF0">
            <w:pPr>
              <w:jc w:val="center"/>
            </w:pPr>
            <w:r w:rsidRPr="00E2401E">
              <w:t>9/1</w:t>
            </w:r>
          </w:p>
        </w:tc>
        <w:tc>
          <w:tcPr>
            <w:tcW w:w="990" w:type="dxa"/>
            <w:gridSpan w:val="2"/>
            <w:vAlign w:val="center"/>
          </w:tcPr>
          <w:p w:rsidR="001D6668" w:rsidRPr="00E2401E" w:rsidRDefault="001D6668" w:rsidP="00F613CA">
            <w:pPr>
              <w:jc w:val="center"/>
            </w:pPr>
            <w:r w:rsidRPr="00E2401E">
              <w:t>9/2</w:t>
            </w:r>
          </w:p>
        </w:tc>
        <w:tc>
          <w:tcPr>
            <w:tcW w:w="1080" w:type="dxa"/>
            <w:tcBorders>
              <w:right w:val="single" w:sz="4" w:space="0" w:color="000000"/>
            </w:tcBorders>
            <w:vAlign w:val="center"/>
          </w:tcPr>
          <w:p w:rsidR="001D6668" w:rsidRPr="00E2401E" w:rsidRDefault="00690E67" w:rsidP="00826BF0">
            <w:pPr>
              <w:jc w:val="center"/>
              <w:rPr>
                <w:rFonts w:ascii="Cambria" w:hAnsi="Cambria"/>
              </w:rPr>
            </w:pPr>
            <w:r w:rsidRPr="00E2401E">
              <w:rPr>
                <w:rFonts w:ascii="Cambria" w:hAnsi="Cambria"/>
              </w:rPr>
              <w:t>4</w:t>
            </w:r>
          </w:p>
        </w:tc>
      </w:tr>
      <w:tr w:rsidR="00E2401E" w:rsidRPr="00E2401E" w:rsidTr="00C01D14">
        <w:trPr>
          <w:trHeight w:val="512"/>
        </w:trPr>
        <w:tc>
          <w:tcPr>
            <w:tcW w:w="918" w:type="dxa"/>
            <w:vAlign w:val="center"/>
          </w:tcPr>
          <w:p w:rsidR="001D6668" w:rsidRPr="00E2401E" w:rsidRDefault="001D6668" w:rsidP="00F60B36">
            <w:pPr>
              <w:jc w:val="center"/>
              <w:rPr>
                <w:rFonts w:ascii="Cambria" w:hAnsi="Cambria"/>
                <w:b/>
              </w:rPr>
            </w:pPr>
            <w:r w:rsidRPr="00E2401E">
              <w:rPr>
                <w:rFonts w:ascii="Cambria" w:hAnsi="Cambria"/>
                <w:b/>
              </w:rPr>
              <w:t>3</w:t>
            </w:r>
          </w:p>
        </w:tc>
        <w:tc>
          <w:tcPr>
            <w:tcW w:w="1800" w:type="dxa"/>
            <w:vAlign w:val="center"/>
          </w:tcPr>
          <w:p w:rsidR="001D6668" w:rsidRPr="00E2401E" w:rsidRDefault="00BB07B1" w:rsidP="00826BF0">
            <w:pPr>
              <w:jc w:val="center"/>
              <w:rPr>
                <w:rFonts w:ascii="Cambria" w:hAnsi="Cambria"/>
              </w:rPr>
            </w:pPr>
            <w:r w:rsidRPr="00E2401E">
              <w:rPr>
                <w:rFonts w:ascii="Cambria" w:hAnsi="Cambria"/>
              </w:rPr>
              <w:t>Camphor</w:t>
            </w:r>
            <w:r w:rsidR="009C6EF1" w:rsidRPr="00E2401E">
              <w:rPr>
                <w:rFonts w:ascii="Cambria" w:hAnsi="Cambria"/>
              </w:rPr>
              <w:t xml:space="preserve"> </w:t>
            </w:r>
            <w:proofErr w:type="spellStart"/>
            <w:r w:rsidR="009C6EF1" w:rsidRPr="00E2401E">
              <w:rPr>
                <w:rFonts w:ascii="Cambria" w:hAnsi="Cambria"/>
              </w:rPr>
              <w:t>Red’n</w:t>
            </w:r>
            <w:proofErr w:type="spellEnd"/>
          </w:p>
        </w:tc>
        <w:tc>
          <w:tcPr>
            <w:tcW w:w="1620" w:type="dxa"/>
            <w:vAlign w:val="center"/>
          </w:tcPr>
          <w:p w:rsidR="001D6668" w:rsidRPr="00E2401E" w:rsidRDefault="00B67640"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31</w:t>
            </w:r>
            <w:r w:rsidR="00433903" w:rsidRPr="00E2401E">
              <w:rPr>
                <w:rFonts w:ascii="Cambria" w:hAnsi="Cambria"/>
              </w:rPr>
              <w:t>B</w:t>
            </w:r>
          </w:p>
        </w:tc>
        <w:tc>
          <w:tcPr>
            <w:tcW w:w="900" w:type="dxa"/>
            <w:vAlign w:val="center"/>
          </w:tcPr>
          <w:p w:rsidR="001D6668" w:rsidRPr="00E2401E" w:rsidRDefault="001D6668" w:rsidP="00826BF0">
            <w:pPr>
              <w:jc w:val="center"/>
            </w:pPr>
            <w:r w:rsidRPr="00E2401E">
              <w:t>9/19</w:t>
            </w:r>
          </w:p>
        </w:tc>
        <w:tc>
          <w:tcPr>
            <w:tcW w:w="1080" w:type="dxa"/>
            <w:vAlign w:val="center"/>
          </w:tcPr>
          <w:p w:rsidR="001D6668" w:rsidRPr="00E2401E" w:rsidRDefault="001D6668" w:rsidP="00826BF0">
            <w:pPr>
              <w:jc w:val="center"/>
            </w:pPr>
            <w:r w:rsidRPr="00E2401E">
              <w:t>9/14</w:t>
            </w:r>
          </w:p>
        </w:tc>
        <w:tc>
          <w:tcPr>
            <w:tcW w:w="900" w:type="dxa"/>
            <w:vAlign w:val="center"/>
          </w:tcPr>
          <w:p w:rsidR="001D6668" w:rsidRPr="00E2401E" w:rsidRDefault="004802FE" w:rsidP="00826BF0">
            <w:pPr>
              <w:jc w:val="center"/>
            </w:pPr>
            <w:r w:rsidRPr="00E2401E">
              <w:t>9/8</w:t>
            </w:r>
          </w:p>
        </w:tc>
        <w:tc>
          <w:tcPr>
            <w:tcW w:w="990" w:type="dxa"/>
            <w:gridSpan w:val="2"/>
            <w:vAlign w:val="center"/>
          </w:tcPr>
          <w:p w:rsidR="001D6668" w:rsidRPr="00E2401E" w:rsidRDefault="001D6668" w:rsidP="00F613CA">
            <w:pPr>
              <w:jc w:val="center"/>
            </w:pPr>
            <w:r w:rsidRPr="00E2401E">
              <w:t>9/9</w:t>
            </w:r>
          </w:p>
        </w:tc>
        <w:tc>
          <w:tcPr>
            <w:tcW w:w="1080" w:type="dxa"/>
            <w:tcBorders>
              <w:right w:val="single" w:sz="4" w:space="0" w:color="000000"/>
            </w:tcBorders>
            <w:vAlign w:val="center"/>
          </w:tcPr>
          <w:p w:rsidR="001D6668" w:rsidRPr="00E2401E" w:rsidRDefault="00690E67" w:rsidP="00826BF0">
            <w:pPr>
              <w:jc w:val="center"/>
              <w:rPr>
                <w:rFonts w:ascii="Cambria" w:hAnsi="Cambria"/>
              </w:rPr>
            </w:pPr>
            <w:r w:rsidRPr="00E2401E">
              <w:rPr>
                <w:rFonts w:ascii="Cambria" w:hAnsi="Cambria"/>
              </w:rPr>
              <w:t>5</w:t>
            </w:r>
          </w:p>
        </w:tc>
      </w:tr>
      <w:tr w:rsidR="00E2401E" w:rsidRPr="00E2401E" w:rsidTr="00C01D14">
        <w:trPr>
          <w:trHeight w:val="503"/>
        </w:trPr>
        <w:tc>
          <w:tcPr>
            <w:tcW w:w="918" w:type="dxa"/>
            <w:vAlign w:val="center"/>
          </w:tcPr>
          <w:p w:rsidR="001D6668" w:rsidRPr="00E2401E" w:rsidRDefault="001D6668" w:rsidP="00F60B36">
            <w:pPr>
              <w:jc w:val="center"/>
              <w:rPr>
                <w:rFonts w:ascii="Cambria" w:hAnsi="Cambria"/>
                <w:b/>
              </w:rPr>
            </w:pPr>
            <w:r w:rsidRPr="00E2401E">
              <w:rPr>
                <w:rFonts w:ascii="Cambria" w:hAnsi="Cambria"/>
                <w:b/>
              </w:rPr>
              <w:t>4</w:t>
            </w:r>
          </w:p>
        </w:tc>
        <w:tc>
          <w:tcPr>
            <w:tcW w:w="1800" w:type="dxa"/>
            <w:vAlign w:val="center"/>
          </w:tcPr>
          <w:p w:rsidR="001D6668" w:rsidRPr="00E2401E" w:rsidRDefault="00BB07B1" w:rsidP="00826BF0">
            <w:pPr>
              <w:jc w:val="center"/>
              <w:rPr>
                <w:rFonts w:ascii="Cambria" w:hAnsi="Cambria"/>
              </w:rPr>
            </w:pPr>
            <w:r w:rsidRPr="00E2401E">
              <w:rPr>
                <w:rFonts w:ascii="Cambria" w:hAnsi="Cambria"/>
              </w:rPr>
              <w:t>Diol Oxidation</w:t>
            </w:r>
          </w:p>
        </w:tc>
        <w:tc>
          <w:tcPr>
            <w:tcW w:w="1620" w:type="dxa"/>
            <w:vAlign w:val="center"/>
          </w:tcPr>
          <w:p w:rsidR="001D6668" w:rsidRPr="00E2401E" w:rsidRDefault="00B67640" w:rsidP="00826BF0">
            <w:pPr>
              <w:jc w:val="center"/>
              <w:rPr>
                <w:rFonts w:ascii="Cambria" w:hAnsi="Cambria"/>
              </w:rPr>
            </w:pPr>
            <w:r w:rsidRPr="00E2401E">
              <w:rPr>
                <w:rFonts w:ascii="Cambria" w:hAnsi="Cambria"/>
              </w:rPr>
              <w:t>Handout</w:t>
            </w:r>
          </w:p>
        </w:tc>
        <w:tc>
          <w:tcPr>
            <w:tcW w:w="900" w:type="dxa"/>
            <w:vAlign w:val="center"/>
          </w:tcPr>
          <w:p w:rsidR="001D6668" w:rsidRPr="00E2401E" w:rsidRDefault="001D6668" w:rsidP="00826BF0">
            <w:pPr>
              <w:jc w:val="center"/>
            </w:pPr>
            <w:r w:rsidRPr="00E2401E">
              <w:t>9/26</w:t>
            </w:r>
          </w:p>
        </w:tc>
        <w:tc>
          <w:tcPr>
            <w:tcW w:w="1080" w:type="dxa"/>
            <w:vAlign w:val="center"/>
          </w:tcPr>
          <w:p w:rsidR="001D6668" w:rsidRPr="00E2401E" w:rsidRDefault="001D6668" w:rsidP="00826BF0">
            <w:pPr>
              <w:jc w:val="center"/>
            </w:pPr>
            <w:r w:rsidRPr="00E2401E">
              <w:t>9/21</w:t>
            </w:r>
          </w:p>
        </w:tc>
        <w:tc>
          <w:tcPr>
            <w:tcW w:w="900" w:type="dxa"/>
            <w:vAlign w:val="center"/>
          </w:tcPr>
          <w:p w:rsidR="001D6668" w:rsidRPr="00E2401E" w:rsidRDefault="004802FE" w:rsidP="00826BF0">
            <w:pPr>
              <w:jc w:val="center"/>
            </w:pPr>
            <w:r w:rsidRPr="00E2401E">
              <w:t>9/15</w:t>
            </w:r>
          </w:p>
        </w:tc>
        <w:tc>
          <w:tcPr>
            <w:tcW w:w="990" w:type="dxa"/>
            <w:gridSpan w:val="2"/>
            <w:vAlign w:val="center"/>
          </w:tcPr>
          <w:p w:rsidR="001D6668" w:rsidRPr="00E2401E" w:rsidRDefault="001D6668" w:rsidP="00F613CA">
            <w:pPr>
              <w:jc w:val="center"/>
            </w:pPr>
            <w:r w:rsidRPr="00E2401E">
              <w:t>9/16</w:t>
            </w:r>
          </w:p>
        </w:tc>
        <w:tc>
          <w:tcPr>
            <w:tcW w:w="1080" w:type="dxa"/>
            <w:tcBorders>
              <w:right w:val="single" w:sz="4" w:space="0" w:color="000000"/>
            </w:tcBorders>
            <w:vAlign w:val="center"/>
          </w:tcPr>
          <w:p w:rsidR="001D6668" w:rsidRPr="00E2401E" w:rsidRDefault="00690E67" w:rsidP="00826BF0">
            <w:pPr>
              <w:jc w:val="center"/>
              <w:rPr>
                <w:rFonts w:ascii="Cambria" w:hAnsi="Cambria"/>
              </w:rPr>
            </w:pPr>
            <w:r w:rsidRPr="00E2401E">
              <w:rPr>
                <w:rFonts w:ascii="Cambria" w:hAnsi="Cambria"/>
              </w:rPr>
              <w:t>6</w:t>
            </w:r>
          </w:p>
        </w:tc>
      </w:tr>
      <w:tr w:rsidR="00E2401E" w:rsidRPr="00E2401E" w:rsidTr="00C01D14">
        <w:trPr>
          <w:trHeight w:val="458"/>
        </w:trPr>
        <w:tc>
          <w:tcPr>
            <w:tcW w:w="918" w:type="dxa"/>
            <w:vAlign w:val="center"/>
          </w:tcPr>
          <w:p w:rsidR="001D6668" w:rsidRPr="00E2401E" w:rsidRDefault="00BB07B1" w:rsidP="00F60B36">
            <w:pPr>
              <w:jc w:val="center"/>
              <w:rPr>
                <w:rFonts w:ascii="Cambria" w:hAnsi="Cambria"/>
                <w:b/>
              </w:rPr>
            </w:pPr>
            <w:r w:rsidRPr="00E2401E">
              <w:rPr>
                <w:rFonts w:ascii="Cambria" w:hAnsi="Cambria"/>
                <w:b/>
              </w:rPr>
              <w:t>5</w:t>
            </w:r>
          </w:p>
        </w:tc>
        <w:tc>
          <w:tcPr>
            <w:tcW w:w="1800" w:type="dxa"/>
            <w:vAlign w:val="center"/>
          </w:tcPr>
          <w:p w:rsidR="001D6668" w:rsidRPr="00E2401E" w:rsidRDefault="00BB07B1" w:rsidP="00826BF0">
            <w:pPr>
              <w:jc w:val="center"/>
              <w:rPr>
                <w:rFonts w:ascii="Cambria" w:hAnsi="Cambria"/>
              </w:rPr>
            </w:pPr>
            <w:r w:rsidRPr="00E2401E">
              <w:rPr>
                <w:rFonts w:ascii="Cambria" w:hAnsi="Cambria"/>
              </w:rPr>
              <w:t>Grignard</w:t>
            </w:r>
          </w:p>
        </w:tc>
        <w:tc>
          <w:tcPr>
            <w:tcW w:w="1620" w:type="dxa"/>
            <w:vAlign w:val="center"/>
          </w:tcPr>
          <w:p w:rsidR="001D6668" w:rsidRPr="00E2401E" w:rsidRDefault="00B67640"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w:t>
            </w:r>
            <w:r w:rsidR="00433903" w:rsidRPr="00E2401E">
              <w:rPr>
                <w:rFonts w:ascii="Cambria" w:hAnsi="Cambria"/>
              </w:rPr>
              <w:t>33+</w:t>
            </w:r>
            <w:r w:rsidRPr="00E2401E">
              <w:rPr>
                <w:rFonts w:ascii="Cambria" w:hAnsi="Cambria"/>
              </w:rPr>
              <w:t>33</w:t>
            </w:r>
            <w:r w:rsidR="00433903" w:rsidRPr="00E2401E">
              <w:rPr>
                <w:rFonts w:ascii="Cambria" w:hAnsi="Cambria"/>
              </w:rPr>
              <w:t>A</w:t>
            </w:r>
          </w:p>
          <w:p w:rsidR="00CA54EA" w:rsidRPr="00E2401E" w:rsidRDefault="00CA54EA" w:rsidP="00826BF0">
            <w:pPr>
              <w:jc w:val="center"/>
              <w:rPr>
                <w:rFonts w:ascii="Cambria" w:hAnsi="Cambria"/>
              </w:rPr>
            </w:pPr>
            <w:r w:rsidRPr="00E2401E">
              <w:rPr>
                <w:rFonts w:ascii="Cambria" w:hAnsi="Cambria"/>
              </w:rPr>
              <w:t>Tech 7.5, 7.6</w:t>
            </w:r>
          </w:p>
        </w:tc>
        <w:tc>
          <w:tcPr>
            <w:tcW w:w="900" w:type="dxa"/>
            <w:vAlign w:val="center"/>
          </w:tcPr>
          <w:p w:rsidR="001D6668" w:rsidRPr="00E2401E" w:rsidRDefault="001D6668" w:rsidP="00826BF0">
            <w:pPr>
              <w:jc w:val="center"/>
              <w:rPr>
                <w:b/>
              </w:rPr>
            </w:pPr>
            <w:r w:rsidRPr="00E2401E">
              <w:rPr>
                <w:b/>
              </w:rPr>
              <w:t>Thurs 10/6</w:t>
            </w:r>
          </w:p>
        </w:tc>
        <w:tc>
          <w:tcPr>
            <w:tcW w:w="1080" w:type="dxa"/>
            <w:vAlign w:val="center"/>
          </w:tcPr>
          <w:p w:rsidR="001D6668" w:rsidRPr="00E2401E" w:rsidRDefault="001D6668" w:rsidP="00826BF0">
            <w:pPr>
              <w:jc w:val="center"/>
            </w:pPr>
            <w:r w:rsidRPr="00E2401E">
              <w:t>9/28</w:t>
            </w:r>
          </w:p>
        </w:tc>
        <w:tc>
          <w:tcPr>
            <w:tcW w:w="900" w:type="dxa"/>
            <w:vAlign w:val="center"/>
          </w:tcPr>
          <w:p w:rsidR="001D6668" w:rsidRPr="00E2401E" w:rsidRDefault="004802FE" w:rsidP="00826BF0">
            <w:pPr>
              <w:jc w:val="center"/>
            </w:pPr>
            <w:r w:rsidRPr="00E2401E">
              <w:t>9/22</w:t>
            </w:r>
          </w:p>
        </w:tc>
        <w:tc>
          <w:tcPr>
            <w:tcW w:w="990" w:type="dxa"/>
            <w:gridSpan w:val="2"/>
            <w:vAlign w:val="center"/>
          </w:tcPr>
          <w:p w:rsidR="001D6668" w:rsidRPr="00E2401E" w:rsidRDefault="001D6668" w:rsidP="00F613CA">
            <w:pPr>
              <w:jc w:val="center"/>
            </w:pPr>
            <w:r w:rsidRPr="00E2401E">
              <w:t>9/23</w:t>
            </w:r>
          </w:p>
        </w:tc>
        <w:tc>
          <w:tcPr>
            <w:tcW w:w="1080" w:type="dxa"/>
            <w:tcBorders>
              <w:right w:val="single" w:sz="4" w:space="0" w:color="000000"/>
            </w:tcBorders>
            <w:vAlign w:val="center"/>
          </w:tcPr>
          <w:p w:rsidR="001D6668" w:rsidRPr="00E2401E" w:rsidRDefault="00690E67" w:rsidP="00826BF0">
            <w:pPr>
              <w:jc w:val="center"/>
              <w:rPr>
                <w:rFonts w:ascii="Cambria" w:hAnsi="Cambria"/>
              </w:rPr>
            </w:pPr>
            <w:r w:rsidRPr="00E2401E">
              <w:rPr>
                <w:rFonts w:ascii="Cambria" w:hAnsi="Cambria"/>
              </w:rPr>
              <w:t>7</w:t>
            </w:r>
          </w:p>
        </w:tc>
      </w:tr>
      <w:tr w:rsidR="00E2401E" w:rsidRPr="00E2401E" w:rsidTr="00C01D14">
        <w:trPr>
          <w:trHeight w:val="467"/>
        </w:trPr>
        <w:tc>
          <w:tcPr>
            <w:tcW w:w="918" w:type="dxa"/>
            <w:vAlign w:val="center"/>
          </w:tcPr>
          <w:p w:rsidR="001D6668" w:rsidRPr="00E2401E" w:rsidRDefault="00BB07B1" w:rsidP="00F60B36">
            <w:pPr>
              <w:jc w:val="center"/>
              <w:rPr>
                <w:rFonts w:ascii="Cambria" w:hAnsi="Cambria"/>
                <w:b/>
              </w:rPr>
            </w:pPr>
            <w:r w:rsidRPr="00E2401E">
              <w:rPr>
                <w:rFonts w:ascii="Cambria" w:hAnsi="Cambria"/>
                <w:b/>
              </w:rPr>
              <w:t>6</w:t>
            </w:r>
          </w:p>
        </w:tc>
        <w:tc>
          <w:tcPr>
            <w:tcW w:w="1800" w:type="dxa"/>
            <w:vAlign w:val="center"/>
          </w:tcPr>
          <w:p w:rsidR="001D6668" w:rsidRPr="00E2401E" w:rsidRDefault="00BB07B1" w:rsidP="00826BF0">
            <w:pPr>
              <w:jc w:val="center"/>
              <w:rPr>
                <w:rFonts w:ascii="Cambria" w:hAnsi="Cambria"/>
              </w:rPr>
            </w:pPr>
            <w:r w:rsidRPr="00E2401E">
              <w:rPr>
                <w:rFonts w:ascii="Cambria" w:hAnsi="Cambria"/>
              </w:rPr>
              <w:t>Wittig</w:t>
            </w:r>
          </w:p>
        </w:tc>
        <w:tc>
          <w:tcPr>
            <w:tcW w:w="1620" w:type="dxa"/>
            <w:vAlign w:val="center"/>
          </w:tcPr>
          <w:p w:rsidR="001D6668" w:rsidRPr="00E2401E" w:rsidRDefault="00B67640"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41</w:t>
            </w:r>
            <w:r w:rsidR="00F931A2" w:rsidRPr="00E2401E">
              <w:rPr>
                <w:rFonts w:ascii="Cambria" w:hAnsi="Cambria"/>
              </w:rPr>
              <w:t>C</w:t>
            </w:r>
          </w:p>
        </w:tc>
        <w:tc>
          <w:tcPr>
            <w:tcW w:w="900" w:type="dxa"/>
            <w:vAlign w:val="center"/>
          </w:tcPr>
          <w:p w:rsidR="001D6668" w:rsidRPr="00E2401E" w:rsidRDefault="001D6668" w:rsidP="00826BF0">
            <w:pPr>
              <w:jc w:val="center"/>
            </w:pPr>
            <w:bookmarkStart w:id="2" w:name="_GoBack"/>
            <w:r w:rsidRPr="00E2401E">
              <w:t>10/17</w:t>
            </w:r>
            <w:bookmarkEnd w:id="2"/>
          </w:p>
        </w:tc>
        <w:tc>
          <w:tcPr>
            <w:tcW w:w="1080" w:type="dxa"/>
            <w:vAlign w:val="center"/>
          </w:tcPr>
          <w:p w:rsidR="001D6668" w:rsidRPr="00E2401E" w:rsidRDefault="001D6668" w:rsidP="00826BF0">
            <w:pPr>
              <w:jc w:val="center"/>
            </w:pPr>
            <w:r w:rsidRPr="00E2401E">
              <w:t>10/6</w:t>
            </w:r>
          </w:p>
        </w:tc>
        <w:tc>
          <w:tcPr>
            <w:tcW w:w="900" w:type="dxa"/>
            <w:vAlign w:val="center"/>
          </w:tcPr>
          <w:p w:rsidR="001D6668" w:rsidRPr="00E2401E" w:rsidRDefault="004802FE" w:rsidP="00826BF0">
            <w:pPr>
              <w:jc w:val="center"/>
            </w:pPr>
            <w:r w:rsidRPr="00E2401E">
              <w:t>9/29</w:t>
            </w:r>
          </w:p>
        </w:tc>
        <w:tc>
          <w:tcPr>
            <w:tcW w:w="990" w:type="dxa"/>
            <w:gridSpan w:val="2"/>
            <w:vAlign w:val="center"/>
          </w:tcPr>
          <w:p w:rsidR="001D6668" w:rsidRPr="00E2401E" w:rsidRDefault="001D6668" w:rsidP="00F613CA">
            <w:pPr>
              <w:jc w:val="center"/>
            </w:pPr>
            <w:r w:rsidRPr="00E2401E">
              <w:t>9/30</w:t>
            </w:r>
          </w:p>
        </w:tc>
        <w:tc>
          <w:tcPr>
            <w:tcW w:w="1080" w:type="dxa"/>
            <w:tcBorders>
              <w:right w:val="single" w:sz="4" w:space="0" w:color="000000"/>
            </w:tcBorders>
            <w:vAlign w:val="center"/>
          </w:tcPr>
          <w:p w:rsidR="001D6668" w:rsidRPr="00E2401E" w:rsidRDefault="00690E67" w:rsidP="00826BF0">
            <w:pPr>
              <w:jc w:val="center"/>
              <w:rPr>
                <w:rFonts w:ascii="Cambria" w:hAnsi="Cambria"/>
              </w:rPr>
            </w:pPr>
            <w:r w:rsidRPr="00E2401E">
              <w:rPr>
                <w:rFonts w:ascii="Cambria" w:hAnsi="Cambria"/>
              </w:rPr>
              <w:t>8</w:t>
            </w:r>
          </w:p>
        </w:tc>
      </w:tr>
      <w:tr w:rsidR="00E2401E" w:rsidRPr="00E2401E" w:rsidTr="00C01D14">
        <w:trPr>
          <w:trHeight w:val="422"/>
        </w:trPr>
        <w:tc>
          <w:tcPr>
            <w:tcW w:w="918" w:type="dxa"/>
            <w:vAlign w:val="center"/>
          </w:tcPr>
          <w:p w:rsidR="005C4F1E" w:rsidRPr="00E2401E" w:rsidRDefault="005C4F1E" w:rsidP="00F60B36">
            <w:pPr>
              <w:jc w:val="center"/>
              <w:rPr>
                <w:rFonts w:ascii="Cambria" w:hAnsi="Cambria"/>
                <w:b/>
              </w:rPr>
            </w:pPr>
            <w:r w:rsidRPr="00E2401E">
              <w:rPr>
                <w:rFonts w:ascii="Cambria" w:hAnsi="Cambria"/>
                <w:b/>
              </w:rPr>
              <w:t>7</w:t>
            </w:r>
          </w:p>
        </w:tc>
        <w:tc>
          <w:tcPr>
            <w:tcW w:w="1800" w:type="dxa"/>
            <w:vAlign w:val="center"/>
          </w:tcPr>
          <w:p w:rsidR="005C4F1E" w:rsidRPr="00E2401E" w:rsidRDefault="005C4F1E" w:rsidP="005C4F1E">
            <w:pPr>
              <w:jc w:val="center"/>
              <w:rPr>
                <w:rFonts w:ascii="Cambria" w:hAnsi="Cambria"/>
              </w:rPr>
            </w:pPr>
            <w:r w:rsidRPr="00E2401E">
              <w:rPr>
                <w:rFonts w:ascii="Cambria" w:hAnsi="Cambria"/>
              </w:rPr>
              <w:t xml:space="preserve">Michael/Aldol </w:t>
            </w:r>
          </w:p>
        </w:tc>
        <w:tc>
          <w:tcPr>
            <w:tcW w:w="1620" w:type="dxa"/>
            <w:vAlign w:val="center"/>
          </w:tcPr>
          <w:p w:rsidR="005C4F1E" w:rsidRPr="00E2401E" w:rsidRDefault="005C4F1E"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39</w:t>
            </w:r>
          </w:p>
        </w:tc>
        <w:tc>
          <w:tcPr>
            <w:tcW w:w="900" w:type="dxa"/>
            <w:vAlign w:val="center"/>
          </w:tcPr>
          <w:p w:rsidR="005C4F1E" w:rsidRPr="00E2401E" w:rsidRDefault="005C4F1E" w:rsidP="008465A0">
            <w:pPr>
              <w:jc w:val="center"/>
            </w:pPr>
            <w:r w:rsidRPr="00E2401E">
              <w:t>10/24</w:t>
            </w:r>
          </w:p>
        </w:tc>
        <w:tc>
          <w:tcPr>
            <w:tcW w:w="1080" w:type="dxa"/>
            <w:vAlign w:val="center"/>
          </w:tcPr>
          <w:p w:rsidR="005C4F1E" w:rsidRPr="00E2401E" w:rsidRDefault="005C4F1E" w:rsidP="008465A0">
            <w:pPr>
              <w:jc w:val="center"/>
            </w:pPr>
            <w:r w:rsidRPr="00E2401E">
              <w:t>10/19</w:t>
            </w:r>
          </w:p>
        </w:tc>
        <w:tc>
          <w:tcPr>
            <w:tcW w:w="900" w:type="dxa"/>
            <w:vAlign w:val="center"/>
          </w:tcPr>
          <w:p w:rsidR="005C4F1E" w:rsidRPr="00E2401E" w:rsidRDefault="004802FE" w:rsidP="008465A0">
            <w:pPr>
              <w:jc w:val="center"/>
            </w:pPr>
            <w:r w:rsidRPr="00E2401E">
              <w:t>10/13</w:t>
            </w:r>
          </w:p>
        </w:tc>
        <w:tc>
          <w:tcPr>
            <w:tcW w:w="990" w:type="dxa"/>
            <w:gridSpan w:val="2"/>
            <w:vAlign w:val="center"/>
          </w:tcPr>
          <w:p w:rsidR="005C4F1E" w:rsidRPr="00E2401E" w:rsidRDefault="005C4F1E" w:rsidP="00F613CA">
            <w:pPr>
              <w:jc w:val="center"/>
            </w:pPr>
            <w:r w:rsidRPr="00E2401E">
              <w:t>10/7</w:t>
            </w:r>
          </w:p>
        </w:tc>
        <w:tc>
          <w:tcPr>
            <w:tcW w:w="1080" w:type="dxa"/>
            <w:tcBorders>
              <w:right w:val="single" w:sz="4" w:space="0" w:color="000000"/>
            </w:tcBorders>
            <w:vAlign w:val="center"/>
          </w:tcPr>
          <w:p w:rsidR="005C4F1E" w:rsidRPr="00E2401E" w:rsidRDefault="00690E67" w:rsidP="00826BF0">
            <w:pPr>
              <w:jc w:val="center"/>
              <w:rPr>
                <w:rFonts w:ascii="Cambria" w:hAnsi="Cambria"/>
              </w:rPr>
            </w:pPr>
            <w:r w:rsidRPr="00E2401E">
              <w:rPr>
                <w:rFonts w:ascii="Cambria" w:hAnsi="Cambria"/>
              </w:rPr>
              <w:t>9</w:t>
            </w:r>
          </w:p>
        </w:tc>
      </w:tr>
      <w:tr w:rsidR="00E2401E" w:rsidRPr="00E2401E" w:rsidTr="00C01D14">
        <w:trPr>
          <w:trHeight w:val="440"/>
        </w:trPr>
        <w:tc>
          <w:tcPr>
            <w:tcW w:w="918" w:type="dxa"/>
            <w:vAlign w:val="center"/>
          </w:tcPr>
          <w:p w:rsidR="005C4F1E" w:rsidRPr="00E2401E" w:rsidRDefault="005C4F1E" w:rsidP="00F60B36">
            <w:pPr>
              <w:jc w:val="center"/>
              <w:rPr>
                <w:rFonts w:ascii="Cambria" w:hAnsi="Cambria"/>
                <w:b/>
              </w:rPr>
            </w:pPr>
            <w:r w:rsidRPr="00E2401E">
              <w:rPr>
                <w:rFonts w:ascii="Cambria" w:hAnsi="Cambria"/>
                <w:b/>
              </w:rPr>
              <w:t>8</w:t>
            </w:r>
          </w:p>
        </w:tc>
        <w:tc>
          <w:tcPr>
            <w:tcW w:w="1800" w:type="dxa"/>
            <w:vAlign w:val="center"/>
          </w:tcPr>
          <w:p w:rsidR="005C4F1E" w:rsidRPr="00E2401E" w:rsidRDefault="005C4F1E" w:rsidP="00826BF0">
            <w:pPr>
              <w:jc w:val="center"/>
              <w:rPr>
                <w:rFonts w:ascii="Cambria" w:hAnsi="Cambria"/>
              </w:rPr>
            </w:pPr>
            <w:r w:rsidRPr="00E2401E">
              <w:rPr>
                <w:rFonts w:ascii="Cambria" w:hAnsi="Cambria"/>
              </w:rPr>
              <w:t>Nitration</w:t>
            </w:r>
          </w:p>
        </w:tc>
        <w:tc>
          <w:tcPr>
            <w:tcW w:w="1620" w:type="dxa"/>
            <w:vAlign w:val="center"/>
          </w:tcPr>
          <w:p w:rsidR="005C4F1E" w:rsidRPr="00E2401E" w:rsidRDefault="005C4F1E"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43</w:t>
            </w:r>
            <w:r w:rsidR="00C333C9" w:rsidRPr="00E2401E">
              <w:rPr>
                <w:rFonts w:ascii="Cambria" w:hAnsi="Cambria"/>
              </w:rPr>
              <w:t>A</w:t>
            </w:r>
          </w:p>
        </w:tc>
        <w:tc>
          <w:tcPr>
            <w:tcW w:w="900" w:type="dxa"/>
            <w:vAlign w:val="center"/>
          </w:tcPr>
          <w:p w:rsidR="005C4F1E" w:rsidRPr="00E2401E" w:rsidRDefault="005C4F1E" w:rsidP="005C4F1E">
            <w:pPr>
              <w:jc w:val="center"/>
            </w:pPr>
            <w:r w:rsidRPr="00E2401E">
              <w:t>10/31</w:t>
            </w:r>
          </w:p>
        </w:tc>
        <w:tc>
          <w:tcPr>
            <w:tcW w:w="1080" w:type="dxa"/>
            <w:vAlign w:val="center"/>
          </w:tcPr>
          <w:p w:rsidR="005C4F1E" w:rsidRPr="00E2401E" w:rsidRDefault="005C4F1E" w:rsidP="00826BF0">
            <w:pPr>
              <w:jc w:val="center"/>
            </w:pPr>
            <w:r w:rsidRPr="00E2401E">
              <w:t>10/26</w:t>
            </w:r>
          </w:p>
        </w:tc>
        <w:tc>
          <w:tcPr>
            <w:tcW w:w="900" w:type="dxa"/>
            <w:vAlign w:val="center"/>
          </w:tcPr>
          <w:p w:rsidR="005C4F1E" w:rsidRPr="00E2401E" w:rsidRDefault="004802FE" w:rsidP="00826BF0">
            <w:pPr>
              <w:jc w:val="center"/>
            </w:pPr>
            <w:r w:rsidRPr="00E2401E">
              <w:t>10/20</w:t>
            </w:r>
          </w:p>
        </w:tc>
        <w:tc>
          <w:tcPr>
            <w:tcW w:w="990" w:type="dxa"/>
            <w:gridSpan w:val="2"/>
            <w:vAlign w:val="center"/>
          </w:tcPr>
          <w:p w:rsidR="005C4F1E" w:rsidRPr="00E2401E" w:rsidRDefault="005C4F1E" w:rsidP="005C4F1E">
            <w:pPr>
              <w:jc w:val="center"/>
            </w:pPr>
            <w:r w:rsidRPr="00E2401E">
              <w:t>10/21</w:t>
            </w:r>
          </w:p>
        </w:tc>
        <w:tc>
          <w:tcPr>
            <w:tcW w:w="1080" w:type="dxa"/>
            <w:tcBorders>
              <w:right w:val="single" w:sz="4" w:space="0" w:color="000000"/>
            </w:tcBorders>
            <w:vAlign w:val="center"/>
          </w:tcPr>
          <w:p w:rsidR="005C4F1E" w:rsidRPr="00E2401E" w:rsidRDefault="00690E67" w:rsidP="00826BF0">
            <w:pPr>
              <w:jc w:val="center"/>
              <w:rPr>
                <w:rFonts w:ascii="Cambria" w:hAnsi="Cambria"/>
              </w:rPr>
            </w:pPr>
            <w:r w:rsidRPr="00E2401E">
              <w:rPr>
                <w:rFonts w:ascii="Cambria" w:hAnsi="Cambria"/>
              </w:rPr>
              <w:t>10</w:t>
            </w:r>
          </w:p>
        </w:tc>
      </w:tr>
      <w:tr w:rsidR="00E2401E" w:rsidRPr="00E2401E" w:rsidTr="00C01D14">
        <w:trPr>
          <w:trHeight w:val="620"/>
        </w:trPr>
        <w:tc>
          <w:tcPr>
            <w:tcW w:w="918" w:type="dxa"/>
            <w:vAlign w:val="center"/>
          </w:tcPr>
          <w:p w:rsidR="005C4F1E" w:rsidRPr="00E2401E" w:rsidRDefault="005C4F1E" w:rsidP="00F60B36">
            <w:pPr>
              <w:jc w:val="center"/>
              <w:rPr>
                <w:rFonts w:ascii="Cambria" w:hAnsi="Cambria"/>
              </w:rPr>
            </w:pPr>
            <w:r w:rsidRPr="00E2401E">
              <w:rPr>
                <w:rFonts w:ascii="Cambria" w:hAnsi="Cambria"/>
                <w:b/>
              </w:rPr>
              <w:t>9-10</w:t>
            </w:r>
          </w:p>
        </w:tc>
        <w:tc>
          <w:tcPr>
            <w:tcW w:w="1800" w:type="dxa"/>
            <w:vAlign w:val="center"/>
          </w:tcPr>
          <w:p w:rsidR="005C4F1E" w:rsidRPr="00E2401E" w:rsidRDefault="005C4F1E" w:rsidP="00B67640">
            <w:pPr>
              <w:jc w:val="center"/>
              <w:rPr>
                <w:rFonts w:ascii="Cambria" w:hAnsi="Cambria"/>
              </w:rPr>
            </w:pPr>
            <w:r w:rsidRPr="00E2401E">
              <w:rPr>
                <w:rFonts w:ascii="Cambria" w:hAnsi="Cambria"/>
              </w:rPr>
              <w:t>Unknown 1 **</w:t>
            </w:r>
          </w:p>
        </w:tc>
        <w:tc>
          <w:tcPr>
            <w:tcW w:w="1620" w:type="dxa"/>
            <w:vAlign w:val="center"/>
          </w:tcPr>
          <w:p w:rsidR="005C4F1E" w:rsidRPr="00E2401E" w:rsidRDefault="005C4F1E" w:rsidP="00826BF0">
            <w:pPr>
              <w:jc w:val="center"/>
              <w:rPr>
                <w:rFonts w:ascii="Cambria" w:hAnsi="Cambria"/>
              </w:rPr>
            </w:pPr>
            <w:proofErr w:type="spellStart"/>
            <w:r w:rsidRPr="00E2401E">
              <w:rPr>
                <w:rFonts w:ascii="Cambria" w:hAnsi="Cambria"/>
              </w:rPr>
              <w:t>Expt</w:t>
            </w:r>
            <w:proofErr w:type="spellEnd"/>
            <w:r w:rsidRPr="00E2401E">
              <w:rPr>
                <w:rFonts w:ascii="Cambria" w:hAnsi="Cambria"/>
              </w:rPr>
              <w:t xml:space="preserve"> 58 </w:t>
            </w:r>
          </w:p>
          <w:p w:rsidR="005C4F1E" w:rsidRPr="00E2401E" w:rsidRDefault="005C4F1E" w:rsidP="00826BF0">
            <w:pPr>
              <w:jc w:val="center"/>
              <w:rPr>
                <w:rFonts w:ascii="Cambria" w:hAnsi="Cambria"/>
              </w:rPr>
            </w:pPr>
            <w:r w:rsidRPr="00E2401E">
              <w:rPr>
                <w:rFonts w:ascii="Cambria" w:hAnsi="Cambria"/>
              </w:rPr>
              <w:t>Tech 13</w:t>
            </w:r>
          </w:p>
        </w:tc>
        <w:tc>
          <w:tcPr>
            <w:tcW w:w="900" w:type="dxa"/>
            <w:vAlign w:val="center"/>
          </w:tcPr>
          <w:p w:rsidR="005C4F1E" w:rsidRPr="00E2401E" w:rsidRDefault="005C4F1E" w:rsidP="00826BF0">
            <w:pPr>
              <w:jc w:val="center"/>
            </w:pPr>
            <w:r w:rsidRPr="00E2401E">
              <w:t>11/7,</w:t>
            </w:r>
          </w:p>
          <w:p w:rsidR="005C4F1E" w:rsidRPr="00E2401E" w:rsidRDefault="005C4F1E" w:rsidP="00826BF0">
            <w:pPr>
              <w:jc w:val="center"/>
            </w:pPr>
            <w:r w:rsidRPr="00E2401E">
              <w:t>11/14</w:t>
            </w:r>
          </w:p>
        </w:tc>
        <w:tc>
          <w:tcPr>
            <w:tcW w:w="1080" w:type="dxa"/>
            <w:vAlign w:val="center"/>
          </w:tcPr>
          <w:p w:rsidR="005C4F1E" w:rsidRPr="00E2401E" w:rsidRDefault="005C4F1E" w:rsidP="00826BF0">
            <w:pPr>
              <w:jc w:val="center"/>
            </w:pPr>
            <w:r w:rsidRPr="00E2401E">
              <w:t>11/2,</w:t>
            </w:r>
          </w:p>
          <w:p w:rsidR="005C4F1E" w:rsidRPr="00E2401E" w:rsidRDefault="005C4F1E" w:rsidP="005C4F1E">
            <w:pPr>
              <w:jc w:val="center"/>
            </w:pPr>
            <w:r w:rsidRPr="00E2401E">
              <w:t>11/9</w:t>
            </w:r>
          </w:p>
        </w:tc>
        <w:tc>
          <w:tcPr>
            <w:tcW w:w="900" w:type="dxa"/>
            <w:vAlign w:val="center"/>
          </w:tcPr>
          <w:p w:rsidR="005C4F1E" w:rsidRPr="00E2401E" w:rsidRDefault="004802FE" w:rsidP="00826BF0">
            <w:pPr>
              <w:jc w:val="center"/>
            </w:pPr>
            <w:r w:rsidRPr="00E2401E">
              <w:t>10/27,</w:t>
            </w:r>
          </w:p>
          <w:p w:rsidR="004802FE" w:rsidRPr="00E2401E" w:rsidRDefault="004802FE" w:rsidP="00826BF0">
            <w:pPr>
              <w:jc w:val="center"/>
            </w:pPr>
            <w:r w:rsidRPr="00E2401E">
              <w:t>11/3</w:t>
            </w:r>
          </w:p>
        </w:tc>
        <w:tc>
          <w:tcPr>
            <w:tcW w:w="990" w:type="dxa"/>
            <w:gridSpan w:val="2"/>
            <w:vAlign w:val="center"/>
          </w:tcPr>
          <w:p w:rsidR="005C4F1E" w:rsidRPr="00E2401E" w:rsidRDefault="005C4F1E" w:rsidP="00826BF0">
            <w:pPr>
              <w:jc w:val="center"/>
            </w:pPr>
            <w:r w:rsidRPr="00E2401E">
              <w:t>10/28,</w:t>
            </w:r>
          </w:p>
          <w:p w:rsidR="005C4F1E" w:rsidRPr="00E2401E" w:rsidRDefault="005C4F1E" w:rsidP="005C4F1E">
            <w:pPr>
              <w:jc w:val="center"/>
            </w:pPr>
            <w:r w:rsidRPr="00E2401E">
              <w:t>11/4</w:t>
            </w:r>
          </w:p>
        </w:tc>
        <w:tc>
          <w:tcPr>
            <w:tcW w:w="1080" w:type="dxa"/>
            <w:tcBorders>
              <w:right w:val="single" w:sz="4" w:space="0" w:color="000000"/>
            </w:tcBorders>
            <w:vAlign w:val="center"/>
          </w:tcPr>
          <w:p w:rsidR="005C4F1E" w:rsidRPr="00E2401E" w:rsidRDefault="00461B9A" w:rsidP="00826BF0">
            <w:pPr>
              <w:jc w:val="center"/>
              <w:rPr>
                <w:rFonts w:ascii="Cambria" w:hAnsi="Cambria"/>
              </w:rPr>
            </w:pPr>
            <w:r w:rsidRPr="00E2401E">
              <w:rPr>
                <w:rFonts w:ascii="Cambria" w:hAnsi="Cambria"/>
              </w:rPr>
              <w:t>13</w:t>
            </w:r>
          </w:p>
        </w:tc>
      </w:tr>
      <w:tr w:rsidR="005C4F1E" w:rsidRPr="00CC03FC" w:rsidTr="00C01D14">
        <w:trPr>
          <w:trHeight w:val="800"/>
        </w:trPr>
        <w:tc>
          <w:tcPr>
            <w:tcW w:w="918" w:type="dxa"/>
            <w:vAlign w:val="center"/>
          </w:tcPr>
          <w:p w:rsidR="005C4F1E" w:rsidRPr="00CC03FC" w:rsidRDefault="005C4F1E" w:rsidP="00F60B36">
            <w:pPr>
              <w:jc w:val="center"/>
              <w:rPr>
                <w:rFonts w:ascii="Cambria" w:hAnsi="Cambria"/>
              </w:rPr>
            </w:pPr>
            <w:r>
              <w:rPr>
                <w:rFonts w:ascii="Cambria" w:hAnsi="Cambria"/>
                <w:b/>
              </w:rPr>
              <w:t>11-13</w:t>
            </w:r>
          </w:p>
        </w:tc>
        <w:tc>
          <w:tcPr>
            <w:tcW w:w="1800" w:type="dxa"/>
            <w:vAlign w:val="center"/>
          </w:tcPr>
          <w:p w:rsidR="005C4F1E" w:rsidRPr="00B67640" w:rsidRDefault="005C4F1E" w:rsidP="00B67640">
            <w:pPr>
              <w:jc w:val="center"/>
              <w:rPr>
                <w:rFonts w:ascii="Cambria" w:hAnsi="Cambria"/>
              </w:rPr>
            </w:pPr>
            <w:r w:rsidRPr="00CC03FC">
              <w:rPr>
                <w:rFonts w:ascii="Cambria" w:hAnsi="Cambria"/>
              </w:rPr>
              <w:t>Unknown 2</w:t>
            </w:r>
          </w:p>
        </w:tc>
        <w:tc>
          <w:tcPr>
            <w:tcW w:w="1620" w:type="dxa"/>
            <w:vAlign w:val="center"/>
          </w:tcPr>
          <w:p w:rsidR="005C4F1E" w:rsidRPr="00CC03FC" w:rsidRDefault="005C4F1E" w:rsidP="00826BF0">
            <w:pPr>
              <w:jc w:val="center"/>
              <w:rPr>
                <w:rFonts w:ascii="Cambria" w:hAnsi="Cambria"/>
              </w:rPr>
            </w:pPr>
            <w:proofErr w:type="spellStart"/>
            <w:r w:rsidRPr="00CC03FC">
              <w:rPr>
                <w:rFonts w:ascii="Cambria" w:hAnsi="Cambria"/>
              </w:rPr>
              <w:t>Expt</w:t>
            </w:r>
            <w:proofErr w:type="spellEnd"/>
            <w:r w:rsidRPr="00CC03FC">
              <w:rPr>
                <w:rFonts w:ascii="Cambria" w:hAnsi="Cambria"/>
              </w:rPr>
              <w:t xml:space="preserve"> 5</w:t>
            </w:r>
            <w:r>
              <w:rPr>
                <w:rFonts w:ascii="Cambria" w:hAnsi="Cambria"/>
              </w:rPr>
              <w:t>8</w:t>
            </w:r>
          </w:p>
        </w:tc>
        <w:tc>
          <w:tcPr>
            <w:tcW w:w="900" w:type="dxa"/>
            <w:vAlign w:val="center"/>
          </w:tcPr>
          <w:p w:rsidR="006D7B81" w:rsidRPr="00E2401E" w:rsidRDefault="005C4F1E" w:rsidP="00826BF0">
            <w:pPr>
              <w:jc w:val="center"/>
            </w:pPr>
            <w:r w:rsidRPr="00E2401E">
              <w:t>11/21</w:t>
            </w:r>
            <w:r w:rsidR="006D7B81" w:rsidRPr="00E2401E">
              <w:t>,</w:t>
            </w:r>
          </w:p>
          <w:p w:rsidR="005C4F1E" w:rsidRPr="00E2401E" w:rsidRDefault="005C4F1E" w:rsidP="00826BF0">
            <w:pPr>
              <w:jc w:val="center"/>
            </w:pPr>
            <w:r w:rsidRPr="00E2401E">
              <w:t>11/28</w:t>
            </w:r>
            <w:r w:rsidR="006D7B81" w:rsidRPr="00E2401E">
              <w:t>,</w:t>
            </w:r>
          </w:p>
          <w:p w:rsidR="006D7B81" w:rsidRPr="00E2401E" w:rsidRDefault="006D7B81" w:rsidP="00826BF0">
            <w:pPr>
              <w:jc w:val="center"/>
            </w:pPr>
            <w:r w:rsidRPr="00E2401E">
              <w:t>12/5</w:t>
            </w:r>
          </w:p>
        </w:tc>
        <w:tc>
          <w:tcPr>
            <w:tcW w:w="1080" w:type="dxa"/>
            <w:vAlign w:val="center"/>
          </w:tcPr>
          <w:p w:rsidR="005C4F1E" w:rsidRPr="00E2401E" w:rsidRDefault="005C4F1E" w:rsidP="00826BF0">
            <w:pPr>
              <w:jc w:val="center"/>
            </w:pPr>
            <w:r w:rsidRPr="00E2401E">
              <w:t>11/16,</w:t>
            </w:r>
          </w:p>
          <w:p w:rsidR="005C4F1E" w:rsidRPr="00E2401E" w:rsidRDefault="005C4F1E" w:rsidP="00826BF0">
            <w:pPr>
              <w:jc w:val="center"/>
            </w:pPr>
            <w:r w:rsidRPr="00E2401E">
              <w:t>11/23</w:t>
            </w:r>
            <w:r w:rsidR="006D7B81" w:rsidRPr="00E2401E">
              <w:t>,</w:t>
            </w:r>
          </w:p>
          <w:p w:rsidR="006D7B81" w:rsidRPr="00E2401E" w:rsidRDefault="006D7B81" w:rsidP="00826BF0">
            <w:pPr>
              <w:jc w:val="center"/>
            </w:pPr>
            <w:r w:rsidRPr="00E2401E">
              <w:t>11/30</w:t>
            </w:r>
          </w:p>
        </w:tc>
        <w:tc>
          <w:tcPr>
            <w:tcW w:w="900" w:type="dxa"/>
            <w:vAlign w:val="center"/>
          </w:tcPr>
          <w:p w:rsidR="004802FE" w:rsidRPr="00E2401E" w:rsidRDefault="004802FE" w:rsidP="004802FE">
            <w:pPr>
              <w:jc w:val="center"/>
            </w:pPr>
            <w:r w:rsidRPr="00E2401E">
              <w:t>11/10,</w:t>
            </w:r>
          </w:p>
          <w:p w:rsidR="005C4F1E" w:rsidRPr="00E2401E" w:rsidRDefault="004802FE" w:rsidP="004802FE">
            <w:pPr>
              <w:jc w:val="center"/>
            </w:pPr>
            <w:r w:rsidRPr="00E2401E">
              <w:t>11/17,</w:t>
            </w:r>
          </w:p>
          <w:p w:rsidR="004802FE" w:rsidRPr="00E2401E" w:rsidRDefault="004802FE" w:rsidP="004802FE">
            <w:pPr>
              <w:jc w:val="center"/>
            </w:pPr>
            <w:r w:rsidRPr="00E2401E">
              <w:t>12/1</w:t>
            </w:r>
          </w:p>
        </w:tc>
        <w:tc>
          <w:tcPr>
            <w:tcW w:w="990" w:type="dxa"/>
            <w:gridSpan w:val="2"/>
            <w:vAlign w:val="center"/>
          </w:tcPr>
          <w:p w:rsidR="005C4F1E" w:rsidRPr="00E2401E" w:rsidRDefault="005C4F1E" w:rsidP="00826BF0">
            <w:pPr>
              <w:jc w:val="center"/>
            </w:pPr>
            <w:r w:rsidRPr="00E2401E">
              <w:t>11/11,</w:t>
            </w:r>
          </w:p>
          <w:p w:rsidR="005C4F1E" w:rsidRPr="00E2401E" w:rsidRDefault="005C4F1E" w:rsidP="00826BF0">
            <w:pPr>
              <w:jc w:val="center"/>
            </w:pPr>
            <w:r w:rsidRPr="00E2401E">
              <w:t>11/18</w:t>
            </w:r>
            <w:r w:rsidR="006D7B81" w:rsidRPr="00E2401E">
              <w:t>,</w:t>
            </w:r>
          </w:p>
          <w:p w:rsidR="006D7B81" w:rsidRPr="00E2401E" w:rsidRDefault="006D7B81" w:rsidP="00826BF0">
            <w:pPr>
              <w:jc w:val="center"/>
            </w:pPr>
            <w:r w:rsidRPr="00E2401E">
              <w:t>12/2</w:t>
            </w:r>
          </w:p>
        </w:tc>
        <w:tc>
          <w:tcPr>
            <w:tcW w:w="1080" w:type="dxa"/>
            <w:tcBorders>
              <w:right w:val="single" w:sz="4" w:space="0" w:color="000000"/>
            </w:tcBorders>
            <w:vAlign w:val="center"/>
          </w:tcPr>
          <w:p w:rsidR="005C4F1E" w:rsidRPr="00CC03FC" w:rsidRDefault="00690E67" w:rsidP="00826BF0">
            <w:pPr>
              <w:jc w:val="center"/>
              <w:rPr>
                <w:rFonts w:ascii="Cambria" w:hAnsi="Cambria"/>
              </w:rPr>
            </w:pPr>
            <w:r>
              <w:rPr>
                <w:rFonts w:ascii="Cambria" w:hAnsi="Cambria"/>
              </w:rPr>
              <w:t>14</w:t>
            </w:r>
          </w:p>
        </w:tc>
      </w:tr>
      <w:tr w:rsidR="005C4F1E" w:rsidRPr="00CC03FC" w:rsidTr="00C01D14">
        <w:tc>
          <w:tcPr>
            <w:tcW w:w="918" w:type="dxa"/>
            <w:vAlign w:val="center"/>
          </w:tcPr>
          <w:p w:rsidR="005C4F1E" w:rsidRPr="00CC03FC" w:rsidRDefault="005C4F1E" w:rsidP="00F60B36">
            <w:pPr>
              <w:jc w:val="center"/>
              <w:rPr>
                <w:rFonts w:ascii="Cambria" w:hAnsi="Cambria"/>
                <w:b/>
              </w:rPr>
            </w:pPr>
            <w:r w:rsidRPr="00CC03FC">
              <w:rPr>
                <w:rFonts w:ascii="Cambria" w:hAnsi="Cambria"/>
                <w:b/>
              </w:rPr>
              <w:t>14</w:t>
            </w:r>
          </w:p>
          <w:p w:rsidR="005C4F1E" w:rsidRPr="00CC03FC" w:rsidRDefault="005C4F1E" w:rsidP="00F60B36">
            <w:pPr>
              <w:jc w:val="center"/>
              <w:rPr>
                <w:rFonts w:ascii="Cambria" w:hAnsi="Cambria"/>
                <w:b/>
              </w:rPr>
            </w:pPr>
          </w:p>
        </w:tc>
        <w:tc>
          <w:tcPr>
            <w:tcW w:w="1800" w:type="dxa"/>
            <w:vAlign w:val="center"/>
          </w:tcPr>
          <w:p w:rsidR="005C4F1E" w:rsidRPr="000F52E4" w:rsidRDefault="005C4F1E" w:rsidP="00826BF0">
            <w:pPr>
              <w:jc w:val="center"/>
              <w:rPr>
                <w:rFonts w:ascii="Cambria" w:hAnsi="Cambria"/>
                <w:b/>
              </w:rPr>
            </w:pPr>
            <w:r w:rsidRPr="000F52E4">
              <w:rPr>
                <w:rFonts w:ascii="Cambria" w:hAnsi="Cambria"/>
                <w:b/>
              </w:rPr>
              <w:t>Check-Out</w:t>
            </w:r>
            <w:r>
              <w:rPr>
                <w:rFonts w:ascii="Cambria" w:hAnsi="Cambria"/>
                <w:b/>
              </w:rPr>
              <w:t>,</w:t>
            </w:r>
          </w:p>
          <w:p w:rsidR="005C4F1E" w:rsidRPr="00CC03FC" w:rsidRDefault="005C4F1E" w:rsidP="00826BF0">
            <w:pPr>
              <w:jc w:val="center"/>
              <w:rPr>
                <w:rFonts w:ascii="Cambria" w:hAnsi="Cambria"/>
              </w:rPr>
            </w:pPr>
            <w:r>
              <w:rPr>
                <w:rFonts w:ascii="Cambria" w:hAnsi="Cambria"/>
                <w:b/>
              </w:rPr>
              <w:t>Submit Notebook</w:t>
            </w:r>
          </w:p>
        </w:tc>
        <w:tc>
          <w:tcPr>
            <w:tcW w:w="1620" w:type="dxa"/>
            <w:vAlign w:val="center"/>
          </w:tcPr>
          <w:p w:rsidR="005C4F1E" w:rsidRPr="00CC03FC" w:rsidRDefault="005C4F1E" w:rsidP="00826BF0">
            <w:pPr>
              <w:jc w:val="center"/>
              <w:rPr>
                <w:rFonts w:ascii="Cambria" w:hAnsi="Cambria"/>
              </w:rPr>
            </w:pPr>
            <w:r w:rsidRPr="00CC03FC">
              <w:rPr>
                <w:rFonts w:ascii="Cambria" w:hAnsi="Cambria"/>
              </w:rPr>
              <w:t>NA</w:t>
            </w:r>
          </w:p>
        </w:tc>
        <w:tc>
          <w:tcPr>
            <w:tcW w:w="900" w:type="dxa"/>
            <w:vAlign w:val="center"/>
          </w:tcPr>
          <w:p w:rsidR="005C4F1E" w:rsidRPr="00E2401E" w:rsidRDefault="005C4F1E" w:rsidP="00826BF0">
            <w:pPr>
              <w:jc w:val="center"/>
            </w:pPr>
            <w:r w:rsidRPr="00E2401E">
              <w:t>12/12</w:t>
            </w:r>
          </w:p>
        </w:tc>
        <w:tc>
          <w:tcPr>
            <w:tcW w:w="1080" w:type="dxa"/>
            <w:vAlign w:val="center"/>
          </w:tcPr>
          <w:p w:rsidR="005C4F1E" w:rsidRPr="00E2401E" w:rsidRDefault="005C4F1E" w:rsidP="00826BF0">
            <w:pPr>
              <w:jc w:val="center"/>
            </w:pPr>
            <w:r w:rsidRPr="00E2401E">
              <w:t>12/7</w:t>
            </w:r>
          </w:p>
        </w:tc>
        <w:tc>
          <w:tcPr>
            <w:tcW w:w="900" w:type="dxa"/>
            <w:vAlign w:val="center"/>
          </w:tcPr>
          <w:p w:rsidR="005C4F1E" w:rsidRPr="00E2401E" w:rsidRDefault="004802FE" w:rsidP="00826BF0">
            <w:pPr>
              <w:jc w:val="center"/>
            </w:pPr>
            <w:r w:rsidRPr="00E2401E">
              <w:t>12/8</w:t>
            </w:r>
          </w:p>
        </w:tc>
        <w:tc>
          <w:tcPr>
            <w:tcW w:w="990" w:type="dxa"/>
            <w:gridSpan w:val="2"/>
            <w:vAlign w:val="center"/>
          </w:tcPr>
          <w:p w:rsidR="005C4F1E" w:rsidRPr="00E2401E" w:rsidRDefault="005C4F1E" w:rsidP="00826BF0">
            <w:pPr>
              <w:jc w:val="center"/>
            </w:pPr>
            <w:r w:rsidRPr="00E2401E">
              <w:t>12/9</w:t>
            </w:r>
          </w:p>
        </w:tc>
        <w:tc>
          <w:tcPr>
            <w:tcW w:w="1080" w:type="dxa"/>
            <w:tcBorders>
              <w:right w:val="single" w:sz="4" w:space="0" w:color="000000"/>
            </w:tcBorders>
            <w:vAlign w:val="center"/>
          </w:tcPr>
          <w:p w:rsidR="005C4F1E" w:rsidRPr="00CC03FC" w:rsidRDefault="00623306" w:rsidP="00826BF0">
            <w:pPr>
              <w:jc w:val="center"/>
              <w:rPr>
                <w:rFonts w:ascii="Cambria" w:hAnsi="Cambria"/>
              </w:rPr>
            </w:pPr>
            <w:r>
              <w:rPr>
                <w:rFonts w:ascii="Cambria" w:hAnsi="Cambria"/>
              </w:rPr>
              <w:t>14</w:t>
            </w:r>
          </w:p>
        </w:tc>
      </w:tr>
    </w:tbl>
    <w:p w:rsidR="00EF21E4" w:rsidRPr="00CC03FC" w:rsidRDefault="00EF21E4" w:rsidP="00EF21E4">
      <w:pPr>
        <w:rPr>
          <w:rFonts w:ascii="Cambria" w:hAnsi="Cambria"/>
          <w:b/>
        </w:rPr>
      </w:pPr>
    </w:p>
    <w:p w:rsidR="00441379" w:rsidRDefault="00441379" w:rsidP="00441379">
      <w:r>
        <w:t>* Handout</w:t>
      </w:r>
      <w:r w:rsidR="004A7A5E">
        <w:t>s</w:t>
      </w:r>
      <w:r w:rsidRPr="00441379">
        <w:t xml:space="preserve"> can be found on Prof. Horowitz’s website:</w:t>
      </w:r>
    </w:p>
    <w:p w:rsidR="00441379" w:rsidRPr="00441379" w:rsidRDefault="00441379" w:rsidP="00441379">
      <w:r>
        <w:t xml:space="preserve">   </w:t>
      </w:r>
      <w:hyperlink r:id="rId11" w:history="1">
        <w:r w:rsidRPr="00441379">
          <w:rPr>
            <w:rStyle w:val="Hyperlink"/>
            <w:color w:val="auto"/>
            <w:u w:val="none"/>
          </w:rPr>
          <w:t>http://userhome.brooklyn.cuny.edu/ghorowitz</w:t>
        </w:r>
      </w:hyperlink>
    </w:p>
    <w:p w:rsidR="00441379" w:rsidRDefault="00441379" w:rsidP="00441379">
      <w:pPr>
        <w:rPr>
          <w:b/>
        </w:rPr>
      </w:pPr>
    </w:p>
    <w:p w:rsidR="008954C5" w:rsidRDefault="00441379" w:rsidP="00441379">
      <w:pPr>
        <w:rPr>
          <w:rFonts w:ascii="Cambria" w:hAnsi="Cambria"/>
          <w:b/>
        </w:rPr>
      </w:pPr>
      <w:r>
        <w:rPr>
          <w:rFonts w:ascii="Cambria" w:hAnsi="Cambria"/>
        </w:rPr>
        <w:t xml:space="preserve">** </w:t>
      </w:r>
      <w:r w:rsidR="008954C5" w:rsidRPr="00CC03FC">
        <w:rPr>
          <w:rFonts w:ascii="Cambria" w:hAnsi="Cambria"/>
        </w:rPr>
        <w:t>NMR of Unknown 1 will be conducted on the following dates</w:t>
      </w:r>
      <w:r w:rsidR="00E5753E">
        <w:rPr>
          <w:rFonts w:ascii="Cambria" w:hAnsi="Cambria"/>
        </w:rPr>
        <w:t xml:space="preserve"> (week 9)</w:t>
      </w:r>
      <w:r w:rsidR="008954C5" w:rsidRPr="00CC03FC">
        <w:rPr>
          <w:rFonts w:ascii="Cambria" w:hAnsi="Cambria"/>
        </w:rPr>
        <w:t>:</w:t>
      </w:r>
      <w:r w:rsidR="00682BBD">
        <w:rPr>
          <w:rFonts w:ascii="Cambria" w:hAnsi="Cambria"/>
        </w:rPr>
        <w:t xml:space="preserve">  </w:t>
      </w:r>
    </w:p>
    <w:p w:rsidR="00626558" w:rsidRPr="00626558" w:rsidRDefault="006437E1" w:rsidP="00441379">
      <w:pPr>
        <w:rPr>
          <w:rFonts w:ascii="Cambria" w:hAnsi="Cambria"/>
        </w:rPr>
      </w:pPr>
      <w:r>
        <w:rPr>
          <w:rFonts w:ascii="Cambria" w:hAnsi="Cambria"/>
        </w:rPr>
        <w:t>Mon 11/7, Wed 11/2, Thurs 1</w:t>
      </w:r>
      <w:r w:rsidR="00E5753E">
        <w:rPr>
          <w:rFonts w:ascii="Cambria" w:hAnsi="Cambria"/>
        </w:rPr>
        <w:t>0/27</w:t>
      </w:r>
      <w:r w:rsidR="00626558">
        <w:rPr>
          <w:rFonts w:ascii="Cambria" w:hAnsi="Cambria"/>
        </w:rPr>
        <w:t>, Fri 10/28</w:t>
      </w:r>
    </w:p>
    <w:p w:rsidR="0055467D" w:rsidRDefault="0055467D" w:rsidP="0055467D">
      <w:pPr>
        <w:rPr>
          <w:rFonts w:ascii="Cambria" w:hAnsi="Cambria"/>
          <w:color w:val="FF0000"/>
        </w:rPr>
      </w:pPr>
    </w:p>
    <w:p w:rsidR="0055467D" w:rsidRPr="000B40E8" w:rsidRDefault="0055467D" w:rsidP="00032955">
      <w:pPr>
        <w:rPr>
          <w:rFonts w:ascii="Cambria" w:hAnsi="Cambria"/>
          <w:color w:val="FF0000"/>
        </w:rPr>
      </w:pPr>
    </w:p>
    <w:p w:rsidR="008E165F" w:rsidRPr="00CC03FC" w:rsidRDefault="00121646" w:rsidP="008E165F">
      <w:pPr>
        <w:jc w:val="center"/>
        <w:rPr>
          <w:rFonts w:ascii="Cambria" w:hAnsi="Cambria"/>
          <w:b/>
          <w:sz w:val="28"/>
          <w:szCs w:val="28"/>
        </w:rPr>
      </w:pPr>
      <w:r w:rsidRPr="00CC03FC">
        <w:rPr>
          <w:rFonts w:ascii="Cambria" w:hAnsi="Cambria"/>
          <w:b/>
        </w:rPr>
        <w:br w:type="page"/>
      </w:r>
      <w:r w:rsidR="008E165F" w:rsidRPr="00CC03FC">
        <w:rPr>
          <w:rFonts w:ascii="Cambria" w:hAnsi="Cambria"/>
          <w:b/>
          <w:sz w:val="28"/>
          <w:szCs w:val="28"/>
        </w:rPr>
        <w:lastRenderedPageBreak/>
        <w:t>LABORATORY REPORTS AND NOTEBOOKS</w:t>
      </w:r>
    </w:p>
    <w:p w:rsidR="00AC2D5B" w:rsidRPr="00CC03FC" w:rsidRDefault="00AC2D5B" w:rsidP="00804D79">
      <w:pPr>
        <w:pStyle w:val="NormalWeb"/>
        <w:spacing w:before="0" w:after="0"/>
        <w:jc w:val="both"/>
        <w:rPr>
          <w:rFonts w:ascii="Cambria" w:hAnsi="Cambria"/>
          <w:b/>
          <w:bCs/>
          <w:color w:val="FF0000"/>
        </w:rPr>
      </w:pPr>
    </w:p>
    <w:p w:rsidR="006B246E" w:rsidRDefault="008E165F" w:rsidP="00804D79">
      <w:pPr>
        <w:pStyle w:val="NormalWeb"/>
        <w:spacing w:before="0" w:after="0"/>
        <w:jc w:val="both"/>
        <w:rPr>
          <w:rFonts w:ascii="Cambria" w:hAnsi="Cambria"/>
          <w:i/>
        </w:rPr>
      </w:pPr>
      <w:r w:rsidRPr="00CC03FC">
        <w:rPr>
          <w:rFonts w:ascii="Cambria" w:hAnsi="Cambria"/>
          <w:i/>
        </w:rPr>
        <w:t xml:space="preserve">You will be required to submit a prelab and </w:t>
      </w:r>
      <w:proofErr w:type="spellStart"/>
      <w:r w:rsidRPr="00CC03FC">
        <w:rPr>
          <w:rFonts w:ascii="Cambria" w:hAnsi="Cambria"/>
          <w:i/>
        </w:rPr>
        <w:t>postlab</w:t>
      </w:r>
      <w:proofErr w:type="spellEnd"/>
      <w:r w:rsidRPr="00CC03FC">
        <w:rPr>
          <w:rFonts w:ascii="Cambria" w:hAnsi="Cambria"/>
          <w:i/>
        </w:rPr>
        <w:t xml:space="preserve"> for each experiment.  You will also be required to keep a laboratory notebook which you will turn in at the end of the semester.  </w:t>
      </w:r>
    </w:p>
    <w:p w:rsidR="006B246E" w:rsidRDefault="006B246E" w:rsidP="00804D79">
      <w:pPr>
        <w:pStyle w:val="NormalWeb"/>
        <w:spacing w:before="0" w:after="0"/>
        <w:jc w:val="both"/>
        <w:rPr>
          <w:rFonts w:ascii="Cambria" w:hAnsi="Cambria"/>
          <w:i/>
        </w:rPr>
      </w:pPr>
    </w:p>
    <w:p w:rsidR="008E165F" w:rsidRPr="00CC03FC" w:rsidRDefault="008E165F" w:rsidP="00804D79">
      <w:pPr>
        <w:pStyle w:val="NormalWeb"/>
        <w:spacing w:before="0" w:after="0"/>
        <w:jc w:val="both"/>
        <w:rPr>
          <w:rFonts w:ascii="Cambria" w:hAnsi="Cambria"/>
          <w:b/>
          <w:bCs/>
          <w:color w:val="FF0000"/>
        </w:rPr>
      </w:pPr>
      <w:r w:rsidRPr="00373A22">
        <w:rPr>
          <w:rFonts w:ascii="Cambria" w:hAnsi="Cambria"/>
          <w:i/>
        </w:rPr>
        <w:t xml:space="preserve">The instructions below describe what should be included in your prelab, </w:t>
      </w:r>
      <w:proofErr w:type="spellStart"/>
      <w:r w:rsidRPr="00373A22">
        <w:rPr>
          <w:rFonts w:ascii="Cambria" w:hAnsi="Cambria"/>
          <w:i/>
        </w:rPr>
        <w:t>postlab</w:t>
      </w:r>
      <w:proofErr w:type="spellEnd"/>
      <w:r w:rsidRPr="00373A22">
        <w:rPr>
          <w:rFonts w:ascii="Cambria" w:hAnsi="Cambria"/>
          <w:i/>
        </w:rPr>
        <w:t xml:space="preserve"> and notebook</w:t>
      </w:r>
      <w:r w:rsidR="00D77D45" w:rsidRPr="00CC03FC">
        <w:rPr>
          <w:rFonts w:ascii="Cambria" w:hAnsi="Cambria"/>
          <w:i/>
        </w:rPr>
        <w:t xml:space="preserve"> </w:t>
      </w:r>
      <w:r w:rsidR="00D77D45" w:rsidRPr="00CC03FC">
        <w:rPr>
          <w:rFonts w:ascii="Cambria" w:hAnsi="Cambria"/>
          <w:b/>
          <w:i/>
        </w:rPr>
        <w:t xml:space="preserve">for the first </w:t>
      </w:r>
      <w:r w:rsidR="00D4113A">
        <w:rPr>
          <w:rFonts w:ascii="Cambria" w:hAnsi="Cambria"/>
          <w:b/>
          <w:i/>
        </w:rPr>
        <w:t>seven</w:t>
      </w:r>
      <w:r w:rsidR="00D77D45" w:rsidRPr="00CC03FC">
        <w:rPr>
          <w:rFonts w:ascii="Cambria" w:hAnsi="Cambria"/>
          <w:b/>
          <w:i/>
        </w:rPr>
        <w:t xml:space="preserve"> expe</w:t>
      </w:r>
      <w:r w:rsidR="006B246E">
        <w:rPr>
          <w:rFonts w:ascii="Cambria" w:hAnsi="Cambria"/>
          <w:b/>
          <w:i/>
        </w:rPr>
        <w:t>riments</w:t>
      </w:r>
      <w:r w:rsidRPr="00CC03FC">
        <w:rPr>
          <w:rFonts w:ascii="Cambria" w:hAnsi="Cambria"/>
          <w:b/>
          <w:i/>
        </w:rPr>
        <w:t xml:space="preserve">. </w:t>
      </w:r>
    </w:p>
    <w:p w:rsidR="008E165F" w:rsidRPr="00913A95" w:rsidRDefault="008E165F" w:rsidP="008E165F">
      <w:pPr>
        <w:pBdr>
          <w:bottom w:val="single" w:sz="12" w:space="1" w:color="auto"/>
        </w:pBdr>
        <w:rPr>
          <w:rFonts w:ascii="Cambria" w:hAnsi="Cambria"/>
          <w:sz w:val="16"/>
          <w:szCs w:val="16"/>
        </w:rPr>
      </w:pPr>
    </w:p>
    <w:p w:rsidR="008E165F" w:rsidRPr="00913A95" w:rsidRDefault="008E165F" w:rsidP="008E165F">
      <w:pPr>
        <w:rPr>
          <w:rFonts w:ascii="Cambria" w:hAnsi="Cambria"/>
          <w:b/>
          <w:sz w:val="16"/>
          <w:szCs w:val="16"/>
        </w:rPr>
      </w:pPr>
    </w:p>
    <w:p w:rsidR="009A65BA" w:rsidRPr="00CC03FC" w:rsidRDefault="009A65BA" w:rsidP="009A65BA">
      <w:pPr>
        <w:pStyle w:val="NormalWeb"/>
        <w:spacing w:before="0" w:after="0"/>
        <w:jc w:val="both"/>
        <w:rPr>
          <w:rFonts w:ascii="Cambria" w:hAnsi="Cambria"/>
          <w:bCs/>
        </w:rPr>
      </w:pPr>
      <w:r w:rsidRPr="00CC03FC">
        <w:rPr>
          <w:rFonts w:ascii="Cambria" w:hAnsi="Cambria"/>
          <w:b/>
          <w:bCs/>
        </w:rPr>
        <w:t xml:space="preserve">Headings </w:t>
      </w:r>
      <w:proofErr w:type="gramStart"/>
      <w:r w:rsidRPr="00CC03FC">
        <w:rPr>
          <w:rFonts w:ascii="Cambria" w:hAnsi="Cambria"/>
          <w:b/>
          <w:bCs/>
        </w:rPr>
        <w:t xml:space="preserve">-  </w:t>
      </w:r>
      <w:r w:rsidRPr="00CC03FC">
        <w:rPr>
          <w:rFonts w:ascii="Cambria" w:hAnsi="Cambria"/>
          <w:bCs/>
        </w:rPr>
        <w:t>Each</w:t>
      </w:r>
      <w:proofErr w:type="gramEnd"/>
      <w:r w:rsidRPr="00CC03FC">
        <w:rPr>
          <w:rFonts w:ascii="Cambria" w:hAnsi="Cambria"/>
          <w:bCs/>
        </w:rPr>
        <w:t xml:space="preserve"> prelab and </w:t>
      </w:r>
      <w:proofErr w:type="spellStart"/>
      <w:r w:rsidRPr="00CC03FC">
        <w:rPr>
          <w:rFonts w:ascii="Cambria" w:hAnsi="Cambria"/>
          <w:bCs/>
        </w:rPr>
        <w:t>postlab</w:t>
      </w:r>
      <w:proofErr w:type="spellEnd"/>
      <w:r w:rsidRPr="00CC03FC">
        <w:rPr>
          <w:rFonts w:ascii="Cambria" w:hAnsi="Cambria"/>
          <w:bCs/>
        </w:rPr>
        <w:t xml:space="preserve"> you turn in should have the following information at the top of the page:  your name, your instructor’s name, the title of the experiment, the date.  </w:t>
      </w:r>
    </w:p>
    <w:p w:rsidR="009A65BA" w:rsidRPr="00913A95" w:rsidRDefault="009A65BA" w:rsidP="009A65BA">
      <w:pPr>
        <w:pBdr>
          <w:bottom w:val="single" w:sz="12" w:space="1" w:color="auto"/>
        </w:pBdr>
        <w:rPr>
          <w:rFonts w:ascii="Cambria" w:hAnsi="Cambria"/>
          <w:b/>
          <w:sz w:val="16"/>
          <w:szCs w:val="16"/>
        </w:rPr>
      </w:pPr>
    </w:p>
    <w:p w:rsidR="009A65BA" w:rsidRPr="00913A95" w:rsidRDefault="009A65BA" w:rsidP="008E165F">
      <w:pPr>
        <w:rPr>
          <w:rFonts w:ascii="Cambria" w:hAnsi="Cambria"/>
          <w:b/>
          <w:sz w:val="16"/>
          <w:szCs w:val="16"/>
        </w:rPr>
      </w:pPr>
    </w:p>
    <w:p w:rsidR="008E165F" w:rsidRPr="00CC03FC" w:rsidRDefault="008E165F" w:rsidP="008E165F">
      <w:pPr>
        <w:rPr>
          <w:rFonts w:ascii="Cambria" w:hAnsi="Cambria"/>
        </w:rPr>
      </w:pPr>
      <w:proofErr w:type="spellStart"/>
      <w:r w:rsidRPr="00CC03FC">
        <w:rPr>
          <w:rFonts w:ascii="Cambria" w:hAnsi="Cambria"/>
          <w:b/>
        </w:rPr>
        <w:t>Prelabs</w:t>
      </w:r>
      <w:proofErr w:type="spellEnd"/>
      <w:r w:rsidRPr="00CC03FC">
        <w:rPr>
          <w:rFonts w:ascii="Cambria" w:hAnsi="Cambria"/>
        </w:rPr>
        <w:t xml:space="preserve"> -   </w:t>
      </w:r>
      <w:proofErr w:type="spellStart"/>
      <w:r w:rsidRPr="00CC03FC">
        <w:rPr>
          <w:rFonts w:ascii="Cambria" w:hAnsi="Cambria"/>
        </w:rPr>
        <w:t>Prelabs</w:t>
      </w:r>
      <w:proofErr w:type="spellEnd"/>
      <w:r w:rsidRPr="00CC03FC">
        <w:rPr>
          <w:rFonts w:ascii="Cambria" w:hAnsi="Cambria"/>
        </w:rPr>
        <w:t xml:space="preserve"> are due promptly at the start of lab.  Write the prelab assignment directly into your laboratory notebook and submit a photocopy to your lab instructor.  </w:t>
      </w:r>
    </w:p>
    <w:p w:rsidR="008E165F" w:rsidRPr="00913A95" w:rsidRDefault="008E165F" w:rsidP="008E165F">
      <w:pPr>
        <w:rPr>
          <w:rFonts w:ascii="Cambria" w:hAnsi="Cambria"/>
          <w:b/>
          <w:sz w:val="16"/>
          <w:szCs w:val="16"/>
        </w:rPr>
      </w:pPr>
    </w:p>
    <w:p w:rsidR="008E165F" w:rsidRPr="00CC03FC" w:rsidRDefault="00F42F83" w:rsidP="008E165F">
      <w:pPr>
        <w:rPr>
          <w:rFonts w:ascii="Cambria" w:hAnsi="Cambria"/>
          <w:b/>
        </w:rPr>
      </w:pPr>
      <w:r>
        <w:rPr>
          <w:rFonts w:ascii="Cambria" w:hAnsi="Cambria"/>
          <w:b/>
        </w:rPr>
        <w:t>Table of Chemicals Used (</w:t>
      </w:r>
      <w:r w:rsidR="005C325F">
        <w:rPr>
          <w:rFonts w:ascii="Cambria" w:hAnsi="Cambria"/>
          <w:b/>
        </w:rPr>
        <w:t>0.5</w:t>
      </w:r>
      <w:r w:rsidR="008E165F" w:rsidRPr="00CC03FC">
        <w:rPr>
          <w:rFonts w:ascii="Cambria" w:hAnsi="Cambria"/>
          <w:b/>
        </w:rPr>
        <w:t xml:space="preserve"> </w:t>
      </w:r>
      <w:proofErr w:type="spellStart"/>
      <w:r w:rsidR="008E165F" w:rsidRPr="00CC03FC">
        <w:rPr>
          <w:rFonts w:ascii="Cambria" w:hAnsi="Cambria"/>
          <w:b/>
        </w:rPr>
        <w:t>pt</w:t>
      </w:r>
      <w:proofErr w:type="spellEnd"/>
      <w:r w:rsidR="008E165F" w:rsidRPr="00CC03FC">
        <w:rPr>
          <w:rFonts w:ascii="Cambria" w:hAnsi="Cambria"/>
          <w:b/>
        </w:rPr>
        <w:t>)</w:t>
      </w:r>
    </w:p>
    <w:p w:rsidR="003A7E5B" w:rsidRPr="00CC03FC" w:rsidRDefault="008E165F" w:rsidP="003A7E5B">
      <w:pPr>
        <w:jc w:val="both"/>
        <w:rPr>
          <w:rFonts w:ascii="Cambria" w:hAnsi="Cambria"/>
          <w:i/>
        </w:rPr>
      </w:pPr>
      <w:r w:rsidRPr="00CC03FC">
        <w:rPr>
          <w:rFonts w:ascii="Cambria" w:hAnsi="Cambria"/>
          <w:i/>
        </w:rPr>
        <w:t xml:space="preserve">List all chemicals to be used, including solvents.  List any hazards associated with each chemical. </w:t>
      </w:r>
      <w:r w:rsidR="003A7E5B" w:rsidRPr="00CC03FC">
        <w:rPr>
          <w:rFonts w:ascii="Cambria" w:hAnsi="Cambria"/>
          <w:i/>
        </w:rPr>
        <w:t>For reagents only, give the</w:t>
      </w:r>
      <w:r w:rsidRPr="00CC03FC">
        <w:rPr>
          <w:rFonts w:ascii="Cambria" w:hAnsi="Cambria"/>
          <w:i/>
        </w:rPr>
        <w:t xml:space="preserve"> </w:t>
      </w:r>
      <w:r w:rsidR="00CF2086" w:rsidRPr="00CC03FC">
        <w:rPr>
          <w:rFonts w:ascii="Cambria" w:hAnsi="Cambria"/>
          <w:i/>
        </w:rPr>
        <w:t>quantity</w:t>
      </w:r>
      <w:r w:rsidR="003A7E5B" w:rsidRPr="00CC03FC">
        <w:rPr>
          <w:rFonts w:ascii="Cambria" w:hAnsi="Cambria"/>
          <w:i/>
        </w:rPr>
        <w:t xml:space="preserve"> </w:t>
      </w:r>
      <w:r w:rsidR="00053EFA">
        <w:rPr>
          <w:rFonts w:ascii="Cambria" w:hAnsi="Cambria"/>
          <w:i/>
        </w:rPr>
        <w:t xml:space="preserve">to be used </w:t>
      </w:r>
      <w:r w:rsidR="006E731D" w:rsidRPr="00CC03FC">
        <w:rPr>
          <w:rFonts w:ascii="Cambria" w:hAnsi="Cambria"/>
          <w:i/>
        </w:rPr>
        <w:t xml:space="preserve">in </w:t>
      </w:r>
      <w:r w:rsidR="003A7E5B" w:rsidRPr="00CC03FC">
        <w:rPr>
          <w:rFonts w:ascii="Cambria" w:hAnsi="Cambria"/>
          <w:i/>
        </w:rPr>
        <w:t xml:space="preserve">grams or mL, along with </w:t>
      </w:r>
      <w:r w:rsidR="00E4664C">
        <w:rPr>
          <w:rFonts w:ascii="Cambria" w:hAnsi="Cambria"/>
          <w:i/>
        </w:rPr>
        <w:t xml:space="preserve">MW, density and </w:t>
      </w:r>
      <w:r w:rsidR="003A7E5B" w:rsidRPr="00CC03FC">
        <w:rPr>
          <w:rFonts w:ascii="Cambria" w:hAnsi="Cambria"/>
          <w:i/>
        </w:rPr>
        <w:t>moles.</w:t>
      </w:r>
    </w:p>
    <w:p w:rsidR="003A7E5B" w:rsidRPr="00913A95" w:rsidRDefault="003A7E5B" w:rsidP="003A7E5B">
      <w:pPr>
        <w:jc w:val="both"/>
        <w:rPr>
          <w:rFonts w:ascii="Cambria" w:hAnsi="Cambria"/>
          <w:i/>
          <w:sz w:val="16"/>
          <w:szCs w:val="16"/>
        </w:rPr>
      </w:pPr>
    </w:p>
    <w:p w:rsidR="008E165F" w:rsidRPr="00CC03FC" w:rsidRDefault="008E165F" w:rsidP="003A7E5B">
      <w:pPr>
        <w:jc w:val="both"/>
        <w:rPr>
          <w:rFonts w:ascii="Cambria" w:hAnsi="Cambria"/>
          <w:b/>
        </w:rPr>
      </w:pPr>
      <w:r w:rsidRPr="00CC03FC">
        <w:rPr>
          <w:rFonts w:ascii="Cambria" w:hAnsi="Cambria"/>
          <w:b/>
        </w:rPr>
        <w:t>Flowchart of Procedure (</w:t>
      </w:r>
      <w:r w:rsidR="005C325F">
        <w:rPr>
          <w:rFonts w:ascii="Cambria" w:hAnsi="Cambria"/>
          <w:b/>
        </w:rPr>
        <w:t>0.5</w:t>
      </w:r>
      <w:r w:rsidR="00F42F83">
        <w:rPr>
          <w:rFonts w:ascii="Cambria" w:hAnsi="Cambria"/>
          <w:b/>
        </w:rPr>
        <w:t xml:space="preserve"> </w:t>
      </w:r>
      <w:proofErr w:type="spellStart"/>
      <w:r w:rsidR="00F42F83">
        <w:rPr>
          <w:rFonts w:ascii="Cambria" w:hAnsi="Cambria"/>
          <w:b/>
        </w:rPr>
        <w:t>pt</w:t>
      </w:r>
      <w:proofErr w:type="spellEnd"/>
      <w:r w:rsidRPr="00CC03FC">
        <w:rPr>
          <w:rFonts w:ascii="Cambria" w:hAnsi="Cambria"/>
          <w:b/>
        </w:rPr>
        <w:t>)</w:t>
      </w:r>
    </w:p>
    <w:p w:rsidR="00B87AEE" w:rsidRPr="00E61E6C" w:rsidRDefault="00B87AEE" w:rsidP="00B87AEE">
      <w:pPr>
        <w:rPr>
          <w:i/>
        </w:rPr>
      </w:pPr>
      <w:r>
        <w:rPr>
          <w:i/>
        </w:rPr>
        <w:t>Provide</w:t>
      </w:r>
      <w:r w:rsidRPr="00E61E6C">
        <w:rPr>
          <w:i/>
        </w:rPr>
        <w:t xml:space="preserve"> a diagram or scheme </w:t>
      </w:r>
      <w:r>
        <w:rPr>
          <w:i/>
        </w:rPr>
        <w:t>of the procedural steps</w:t>
      </w:r>
      <w:r w:rsidRPr="00E61E6C">
        <w:rPr>
          <w:i/>
        </w:rPr>
        <w:t xml:space="preserve"> you will be conducting</w:t>
      </w:r>
      <w:r>
        <w:rPr>
          <w:i/>
        </w:rPr>
        <w:t xml:space="preserve"> (see </w:t>
      </w:r>
      <w:r w:rsidRPr="00D01E69">
        <w:rPr>
          <w:i/>
        </w:rPr>
        <w:t xml:space="preserve">page </w:t>
      </w:r>
      <w:r w:rsidR="004B0B8D">
        <w:rPr>
          <w:i/>
        </w:rPr>
        <w:t>466</w:t>
      </w:r>
      <w:r w:rsidRPr="00D01E69">
        <w:rPr>
          <w:i/>
        </w:rPr>
        <w:t xml:space="preserve"> of</w:t>
      </w:r>
      <w:r>
        <w:rPr>
          <w:i/>
        </w:rPr>
        <w:t xml:space="preserve"> your lab manual for an example of a flowchart)</w:t>
      </w:r>
      <w:r w:rsidRPr="00E61E6C">
        <w:rPr>
          <w:i/>
        </w:rPr>
        <w:t>.  Be sure to include specific information such as chemical names, quantities, temperatures, time frames, etc.</w:t>
      </w:r>
    </w:p>
    <w:p w:rsidR="00B87AEE" w:rsidRPr="00913A95" w:rsidRDefault="00B87AEE" w:rsidP="00B87AEE">
      <w:pPr>
        <w:pBdr>
          <w:bottom w:val="single" w:sz="12" w:space="1" w:color="auto"/>
        </w:pBdr>
        <w:rPr>
          <w:b/>
          <w:sz w:val="16"/>
          <w:szCs w:val="16"/>
        </w:rPr>
      </w:pPr>
    </w:p>
    <w:p w:rsidR="008E165F" w:rsidRPr="00913A95" w:rsidRDefault="008E165F" w:rsidP="008E165F">
      <w:pPr>
        <w:rPr>
          <w:rFonts w:ascii="Cambria" w:hAnsi="Cambria"/>
          <w:b/>
          <w:sz w:val="16"/>
          <w:szCs w:val="16"/>
        </w:rPr>
      </w:pPr>
    </w:p>
    <w:p w:rsidR="008E165F" w:rsidRPr="00CC03FC" w:rsidRDefault="008E165F" w:rsidP="008E165F">
      <w:pPr>
        <w:jc w:val="both"/>
        <w:rPr>
          <w:rFonts w:ascii="Cambria" w:hAnsi="Cambria"/>
        </w:rPr>
      </w:pPr>
      <w:r w:rsidRPr="00CC03FC">
        <w:rPr>
          <w:rFonts w:ascii="Cambria" w:hAnsi="Cambria"/>
          <w:b/>
        </w:rPr>
        <w:t xml:space="preserve">Notebooks </w:t>
      </w:r>
      <w:r w:rsidRPr="00CC03FC">
        <w:rPr>
          <w:rFonts w:ascii="Cambria" w:hAnsi="Cambria"/>
        </w:rPr>
        <w:t>– Any observations you make and any numerical data you collect should be recorded directly into your notebook in pen. (Data should never be written on scrap paper and later transferred to the notebook.)  Notebooks should be legible such that another person can follow what you have done; however they do not need to look perfect.  Errors should not be erased</w:t>
      </w:r>
      <w:r w:rsidR="00D32CDB">
        <w:rPr>
          <w:rFonts w:ascii="Cambria" w:hAnsi="Cambria"/>
        </w:rPr>
        <w:t xml:space="preserve"> or covered over with whiteout.</w:t>
      </w:r>
    </w:p>
    <w:p w:rsidR="008E165F" w:rsidRPr="00913A95" w:rsidRDefault="008E165F" w:rsidP="008E165F">
      <w:pPr>
        <w:pBdr>
          <w:bottom w:val="single" w:sz="12" w:space="1" w:color="auto"/>
        </w:pBdr>
        <w:rPr>
          <w:rFonts w:ascii="Cambria" w:hAnsi="Cambria"/>
          <w:b/>
          <w:sz w:val="16"/>
          <w:szCs w:val="16"/>
        </w:rPr>
      </w:pPr>
    </w:p>
    <w:p w:rsidR="008E165F" w:rsidRPr="00913A95" w:rsidRDefault="008E165F" w:rsidP="008E165F">
      <w:pPr>
        <w:rPr>
          <w:rFonts w:ascii="Cambria" w:hAnsi="Cambria"/>
          <w:b/>
          <w:sz w:val="16"/>
          <w:szCs w:val="16"/>
        </w:rPr>
      </w:pPr>
    </w:p>
    <w:p w:rsidR="006F09C4" w:rsidRPr="00E61E6C" w:rsidRDefault="006F09C4" w:rsidP="006F09C4">
      <w:proofErr w:type="spellStart"/>
      <w:r>
        <w:rPr>
          <w:b/>
        </w:rPr>
        <w:t>Postlabs</w:t>
      </w:r>
      <w:proofErr w:type="spellEnd"/>
      <w:r w:rsidRPr="00B86FA8">
        <w:t xml:space="preserve"> </w:t>
      </w:r>
      <w:r>
        <w:t xml:space="preserve">- </w:t>
      </w:r>
      <w:r w:rsidRPr="00B86FA8">
        <w:t xml:space="preserve">  </w:t>
      </w:r>
      <w:proofErr w:type="spellStart"/>
      <w:r>
        <w:t>Postlabs</w:t>
      </w:r>
      <w:proofErr w:type="spellEnd"/>
      <w:r>
        <w:t xml:space="preserve"> are due one week after completion of an experiment and are due promptly at the start of lab.  If a lab report is submitted 1 day late, a 10% penalty will be applied.  </w:t>
      </w:r>
      <w:proofErr w:type="gramStart"/>
      <w:r>
        <w:t>If a report is submitted more than one day late (up to 1 week late), a 20% penalty will be applied.</w:t>
      </w:r>
      <w:proofErr w:type="gramEnd"/>
      <w:r>
        <w:t xml:space="preserve">  Reports submitted more than one week after they are due will receive no credit.</w:t>
      </w:r>
    </w:p>
    <w:p w:rsidR="008E165F" w:rsidRPr="00913A95" w:rsidRDefault="008E165F" w:rsidP="008E165F">
      <w:pPr>
        <w:rPr>
          <w:rFonts w:ascii="Cambria" w:hAnsi="Cambria"/>
          <w:b/>
          <w:sz w:val="16"/>
          <w:szCs w:val="16"/>
        </w:rPr>
      </w:pPr>
    </w:p>
    <w:p w:rsidR="008E165F" w:rsidRPr="00CC03FC" w:rsidRDefault="008E165F" w:rsidP="008E165F">
      <w:pPr>
        <w:rPr>
          <w:rFonts w:ascii="Cambria" w:hAnsi="Cambria"/>
          <w:b/>
        </w:rPr>
      </w:pPr>
      <w:r w:rsidRPr="00CC03FC">
        <w:rPr>
          <w:rFonts w:ascii="Cambria" w:hAnsi="Cambria"/>
          <w:b/>
        </w:rPr>
        <w:t>Observations (</w:t>
      </w:r>
      <w:r w:rsidR="00F42F83">
        <w:rPr>
          <w:rFonts w:ascii="Cambria" w:hAnsi="Cambria"/>
          <w:b/>
        </w:rPr>
        <w:t xml:space="preserve">1 </w:t>
      </w:r>
      <w:proofErr w:type="spellStart"/>
      <w:r w:rsidR="00F42F83">
        <w:rPr>
          <w:rFonts w:ascii="Cambria" w:hAnsi="Cambria"/>
          <w:b/>
        </w:rPr>
        <w:t>pt</w:t>
      </w:r>
      <w:proofErr w:type="spellEnd"/>
      <w:r w:rsidRPr="00CC03FC">
        <w:rPr>
          <w:rFonts w:ascii="Cambria" w:hAnsi="Cambria"/>
          <w:b/>
        </w:rPr>
        <w:t>)</w:t>
      </w:r>
    </w:p>
    <w:p w:rsidR="008E165F" w:rsidRPr="00CC03FC" w:rsidRDefault="00E24B87" w:rsidP="008E165F">
      <w:pPr>
        <w:rPr>
          <w:rFonts w:ascii="Cambria" w:hAnsi="Cambria"/>
          <w:i/>
        </w:rPr>
      </w:pPr>
      <w:r w:rsidRPr="00CC03FC">
        <w:rPr>
          <w:rFonts w:ascii="Cambria" w:hAnsi="Cambria"/>
          <w:i/>
        </w:rPr>
        <w:t>List 2</w:t>
      </w:r>
      <w:r w:rsidR="008E165F" w:rsidRPr="00CC03FC">
        <w:rPr>
          <w:rFonts w:ascii="Cambria" w:hAnsi="Cambria"/>
          <w:i/>
        </w:rPr>
        <w:t xml:space="preserve"> important physical observations </w:t>
      </w:r>
      <w:r w:rsidR="002A6A32">
        <w:rPr>
          <w:rFonts w:ascii="Cambria" w:hAnsi="Cambria"/>
          <w:i/>
        </w:rPr>
        <w:t>you</w:t>
      </w:r>
      <w:r w:rsidR="008E165F" w:rsidRPr="00CC03FC">
        <w:rPr>
          <w:rFonts w:ascii="Cambria" w:hAnsi="Cambria"/>
          <w:i/>
        </w:rPr>
        <w:t xml:space="preserve"> made</w:t>
      </w:r>
      <w:r w:rsidR="002A6A32">
        <w:rPr>
          <w:rFonts w:ascii="Cambria" w:hAnsi="Cambria"/>
          <w:i/>
        </w:rPr>
        <w:t xml:space="preserve">.  </w:t>
      </w:r>
      <w:proofErr w:type="gramStart"/>
      <w:r w:rsidR="002A6A32">
        <w:rPr>
          <w:rFonts w:ascii="Cambria" w:hAnsi="Cambria"/>
          <w:i/>
        </w:rPr>
        <w:t>B</w:t>
      </w:r>
      <w:r w:rsidR="008E165F" w:rsidRPr="00CC03FC">
        <w:rPr>
          <w:rFonts w:ascii="Cambria" w:hAnsi="Cambria"/>
          <w:i/>
        </w:rPr>
        <w:t>riefly state why each is significant.</w:t>
      </w:r>
      <w:proofErr w:type="gramEnd"/>
      <w:r w:rsidR="008E165F" w:rsidRPr="00CC03FC">
        <w:rPr>
          <w:rFonts w:ascii="Cambria" w:hAnsi="Cambria"/>
          <w:i/>
        </w:rPr>
        <w:t xml:space="preserve">  Physical observations are things</w:t>
      </w:r>
      <w:r w:rsidR="002A6A32">
        <w:rPr>
          <w:rFonts w:ascii="Cambria" w:hAnsi="Cambria"/>
          <w:i/>
        </w:rPr>
        <w:t xml:space="preserve"> you see or feel.  They are </w:t>
      </w:r>
      <w:r w:rsidR="008E165F" w:rsidRPr="00CC03FC">
        <w:rPr>
          <w:rFonts w:ascii="Cambria" w:hAnsi="Cambria"/>
          <w:i/>
        </w:rPr>
        <w:t xml:space="preserve">not </w:t>
      </w:r>
      <w:r w:rsidR="00CC03FC">
        <w:rPr>
          <w:rFonts w:ascii="Cambria" w:hAnsi="Cambria"/>
          <w:i/>
        </w:rPr>
        <w:t xml:space="preserve">conclusions or </w:t>
      </w:r>
      <w:r w:rsidR="00BF4296">
        <w:rPr>
          <w:rFonts w:ascii="Cambria" w:hAnsi="Cambria"/>
          <w:i/>
        </w:rPr>
        <w:t>interpretations</w:t>
      </w:r>
      <w:r w:rsidR="00CC03FC">
        <w:rPr>
          <w:rFonts w:ascii="Cambria" w:hAnsi="Cambria"/>
          <w:i/>
        </w:rPr>
        <w:t>.</w:t>
      </w:r>
    </w:p>
    <w:p w:rsidR="008E165F" w:rsidRPr="00913A95" w:rsidRDefault="008E165F" w:rsidP="008E165F">
      <w:pPr>
        <w:rPr>
          <w:rFonts w:ascii="Cambria" w:hAnsi="Cambria"/>
          <w:i/>
          <w:sz w:val="16"/>
          <w:szCs w:val="16"/>
        </w:rPr>
      </w:pPr>
    </w:p>
    <w:p w:rsidR="008E165F" w:rsidRPr="00CC03FC" w:rsidRDefault="008E165F" w:rsidP="008E165F">
      <w:pPr>
        <w:rPr>
          <w:rFonts w:ascii="Cambria" w:hAnsi="Cambria"/>
          <w:b/>
        </w:rPr>
      </w:pPr>
      <w:r w:rsidRPr="00CC03FC">
        <w:rPr>
          <w:rFonts w:ascii="Cambria" w:hAnsi="Cambria"/>
          <w:b/>
        </w:rPr>
        <w:t>Data (</w:t>
      </w:r>
      <w:r w:rsidR="00F42F83">
        <w:rPr>
          <w:rFonts w:ascii="Cambria" w:hAnsi="Cambria"/>
          <w:b/>
        </w:rPr>
        <w:t xml:space="preserve">1 </w:t>
      </w:r>
      <w:proofErr w:type="spellStart"/>
      <w:r w:rsidR="00F42F83">
        <w:rPr>
          <w:rFonts w:ascii="Cambria" w:hAnsi="Cambria"/>
          <w:b/>
        </w:rPr>
        <w:t>pt</w:t>
      </w:r>
      <w:proofErr w:type="spellEnd"/>
      <w:r w:rsidRPr="00CC03FC">
        <w:rPr>
          <w:rFonts w:ascii="Cambria" w:hAnsi="Cambria"/>
          <w:b/>
        </w:rPr>
        <w:t>)</w:t>
      </w:r>
    </w:p>
    <w:p w:rsidR="008E165F" w:rsidRPr="00CC03FC" w:rsidRDefault="00E24B87" w:rsidP="008E165F">
      <w:pPr>
        <w:rPr>
          <w:rFonts w:ascii="Cambria" w:hAnsi="Cambria"/>
          <w:i/>
        </w:rPr>
      </w:pPr>
      <w:r w:rsidRPr="00CC03FC">
        <w:rPr>
          <w:rFonts w:ascii="Cambria" w:hAnsi="Cambria"/>
          <w:i/>
        </w:rPr>
        <w:t>Tabulate yield(s), melting point(s) and percent yield(s).</w:t>
      </w:r>
    </w:p>
    <w:p w:rsidR="00E24B87" w:rsidRPr="00913A95" w:rsidRDefault="00E24B87" w:rsidP="008E165F">
      <w:pPr>
        <w:rPr>
          <w:rFonts w:ascii="Cambria" w:hAnsi="Cambria"/>
          <w:i/>
          <w:sz w:val="16"/>
          <w:szCs w:val="16"/>
        </w:rPr>
      </w:pPr>
    </w:p>
    <w:p w:rsidR="008E165F" w:rsidRPr="00CC03FC" w:rsidRDefault="008E165F" w:rsidP="008E165F">
      <w:pPr>
        <w:rPr>
          <w:rFonts w:ascii="Cambria" w:hAnsi="Cambria"/>
          <w:b/>
        </w:rPr>
      </w:pPr>
      <w:r w:rsidRPr="00CC03FC">
        <w:rPr>
          <w:rFonts w:ascii="Cambria" w:hAnsi="Cambria"/>
          <w:b/>
        </w:rPr>
        <w:t>Post-lab Question (</w:t>
      </w:r>
      <w:r w:rsidR="008356C2">
        <w:rPr>
          <w:rFonts w:ascii="Cambria" w:hAnsi="Cambria"/>
          <w:b/>
        </w:rPr>
        <w:t>4</w:t>
      </w:r>
      <w:r w:rsidRPr="00CC03FC">
        <w:rPr>
          <w:rFonts w:ascii="Cambria" w:hAnsi="Cambria"/>
          <w:b/>
        </w:rPr>
        <w:t xml:space="preserve"> pts)</w:t>
      </w:r>
    </w:p>
    <w:p w:rsidR="008E165F" w:rsidRPr="00E13176" w:rsidRDefault="00E24B87" w:rsidP="008E165F">
      <w:pPr>
        <w:pBdr>
          <w:bottom w:val="single" w:sz="12" w:space="1" w:color="auto"/>
        </w:pBdr>
        <w:rPr>
          <w:rFonts w:ascii="Cambria" w:hAnsi="Cambria"/>
          <w:i/>
        </w:rPr>
      </w:pPr>
      <w:r w:rsidRPr="00E13176">
        <w:rPr>
          <w:rFonts w:ascii="Cambria" w:hAnsi="Cambria"/>
          <w:i/>
        </w:rPr>
        <w:t xml:space="preserve">Answer the </w:t>
      </w:r>
      <w:r w:rsidR="008E165F" w:rsidRPr="00E13176">
        <w:rPr>
          <w:rFonts w:ascii="Cambria" w:hAnsi="Cambria"/>
          <w:i/>
        </w:rPr>
        <w:t>question</w:t>
      </w:r>
      <w:r w:rsidRPr="00E13176">
        <w:rPr>
          <w:rFonts w:ascii="Cambria" w:hAnsi="Cambria"/>
          <w:i/>
        </w:rPr>
        <w:t xml:space="preserve">s </w:t>
      </w:r>
      <w:r w:rsidR="00E13176" w:rsidRPr="00E13176">
        <w:rPr>
          <w:rFonts w:ascii="Cambria" w:hAnsi="Cambria"/>
          <w:i/>
        </w:rPr>
        <w:t>found</w:t>
      </w:r>
      <w:r w:rsidRPr="00E13176">
        <w:rPr>
          <w:rFonts w:ascii="Cambria" w:hAnsi="Cambria"/>
          <w:i/>
        </w:rPr>
        <w:t xml:space="preserve"> at the end of </w:t>
      </w:r>
      <w:r w:rsidR="00CA4E75">
        <w:rPr>
          <w:rFonts w:ascii="Cambria" w:hAnsi="Cambria"/>
          <w:i/>
        </w:rPr>
        <w:t>the</w:t>
      </w:r>
      <w:r w:rsidRPr="00E13176">
        <w:rPr>
          <w:rFonts w:ascii="Cambria" w:hAnsi="Cambria"/>
          <w:i/>
        </w:rPr>
        <w:t xml:space="preserve"> experiment.</w:t>
      </w:r>
    </w:p>
    <w:p w:rsidR="006B246E" w:rsidRDefault="006B246E" w:rsidP="004D26D2">
      <w:pPr>
        <w:pStyle w:val="NormalWeb"/>
        <w:spacing w:before="0" w:after="0"/>
        <w:jc w:val="both"/>
        <w:rPr>
          <w:rFonts w:ascii="Cambria" w:hAnsi="Cambria"/>
          <w:i/>
        </w:rPr>
      </w:pPr>
    </w:p>
    <w:p w:rsidR="004D26D2" w:rsidRPr="00A765ED" w:rsidRDefault="00165F03" w:rsidP="004D26D2">
      <w:pPr>
        <w:pStyle w:val="NormalWeb"/>
        <w:spacing w:before="0" w:after="0"/>
        <w:jc w:val="both"/>
        <w:rPr>
          <w:rFonts w:ascii="Cambria" w:hAnsi="Cambria"/>
          <w:b/>
          <w:bCs/>
          <w:color w:val="FF0000"/>
        </w:rPr>
      </w:pPr>
      <w:r>
        <w:rPr>
          <w:rFonts w:ascii="Cambria" w:hAnsi="Cambria"/>
          <w:i/>
        </w:rPr>
        <w:br w:type="page"/>
      </w:r>
      <w:r w:rsidR="004D26D2" w:rsidRPr="00373A22">
        <w:rPr>
          <w:rFonts w:ascii="Cambria" w:hAnsi="Cambria"/>
          <w:i/>
        </w:rPr>
        <w:lastRenderedPageBreak/>
        <w:t>The instructions below describe what sho</w:t>
      </w:r>
      <w:r w:rsidR="004D2F87" w:rsidRPr="00373A22">
        <w:rPr>
          <w:rFonts w:ascii="Cambria" w:hAnsi="Cambria"/>
          <w:i/>
        </w:rPr>
        <w:t>uld be included in your prelab</w:t>
      </w:r>
      <w:r w:rsidR="00D32CDB" w:rsidRPr="00373A22">
        <w:rPr>
          <w:rFonts w:ascii="Cambria" w:hAnsi="Cambria"/>
          <w:i/>
        </w:rPr>
        <w:t xml:space="preserve">, </w:t>
      </w:r>
      <w:proofErr w:type="spellStart"/>
      <w:r w:rsidR="004D26D2" w:rsidRPr="00373A22">
        <w:rPr>
          <w:rFonts w:ascii="Cambria" w:hAnsi="Cambria"/>
          <w:i/>
        </w:rPr>
        <w:t>postlab</w:t>
      </w:r>
      <w:proofErr w:type="spellEnd"/>
      <w:r w:rsidR="004D26D2" w:rsidRPr="00373A22">
        <w:rPr>
          <w:rFonts w:ascii="Cambria" w:hAnsi="Cambria"/>
          <w:i/>
        </w:rPr>
        <w:t xml:space="preserve"> and</w:t>
      </w:r>
      <w:r w:rsidR="004D26D2" w:rsidRPr="00A765ED">
        <w:rPr>
          <w:rFonts w:ascii="Cambria" w:hAnsi="Cambria"/>
          <w:b/>
          <w:i/>
        </w:rPr>
        <w:t xml:space="preserve"> </w:t>
      </w:r>
      <w:r w:rsidR="004D26D2" w:rsidRPr="00373A22">
        <w:rPr>
          <w:rFonts w:ascii="Cambria" w:hAnsi="Cambria"/>
          <w:i/>
        </w:rPr>
        <w:t>notebook</w:t>
      </w:r>
      <w:r w:rsidR="004D26D2" w:rsidRPr="00A765ED">
        <w:rPr>
          <w:rFonts w:ascii="Cambria" w:hAnsi="Cambria"/>
          <w:b/>
          <w:i/>
        </w:rPr>
        <w:t xml:space="preserve"> for the </w:t>
      </w:r>
      <w:r w:rsidR="006B246E" w:rsidRPr="00A765ED">
        <w:rPr>
          <w:rFonts w:ascii="Cambria" w:hAnsi="Cambria"/>
          <w:b/>
          <w:i/>
        </w:rPr>
        <w:t>unknown</w:t>
      </w:r>
      <w:r w:rsidR="004D26D2" w:rsidRPr="00A765ED">
        <w:rPr>
          <w:rFonts w:ascii="Cambria" w:hAnsi="Cambria"/>
          <w:b/>
          <w:i/>
        </w:rPr>
        <w:t xml:space="preserve"> experiments</w:t>
      </w:r>
      <w:r w:rsidR="006B246E" w:rsidRPr="00A765ED">
        <w:rPr>
          <w:rFonts w:ascii="Cambria" w:hAnsi="Cambria"/>
          <w:b/>
          <w:i/>
        </w:rPr>
        <w:t>.</w:t>
      </w:r>
    </w:p>
    <w:p w:rsidR="008E165F" w:rsidRPr="00CC03FC" w:rsidRDefault="008E165F" w:rsidP="008E165F">
      <w:pPr>
        <w:rPr>
          <w:rFonts w:ascii="Cambria" w:hAnsi="Cambria"/>
          <w:b/>
        </w:rPr>
      </w:pPr>
    </w:p>
    <w:p w:rsidR="00032955" w:rsidRPr="00087E01" w:rsidRDefault="004D2F87" w:rsidP="008E165F">
      <w:pPr>
        <w:rPr>
          <w:rFonts w:ascii="Cambria" w:hAnsi="Cambria"/>
        </w:rPr>
      </w:pPr>
      <w:proofErr w:type="spellStart"/>
      <w:proofErr w:type="gramStart"/>
      <w:r w:rsidRPr="00CC03FC">
        <w:rPr>
          <w:rFonts w:ascii="Cambria" w:hAnsi="Cambria"/>
          <w:b/>
        </w:rPr>
        <w:t>Prelabs</w:t>
      </w:r>
      <w:proofErr w:type="spellEnd"/>
      <w:r>
        <w:rPr>
          <w:rFonts w:ascii="Cambria" w:hAnsi="Cambria"/>
          <w:b/>
        </w:rPr>
        <w:t xml:space="preserve"> </w:t>
      </w:r>
      <w:r w:rsidR="00152A1C">
        <w:rPr>
          <w:rFonts w:ascii="Cambria" w:hAnsi="Cambria"/>
          <w:b/>
        </w:rPr>
        <w:t xml:space="preserve"> </w:t>
      </w:r>
      <w:r w:rsidR="00707E9F">
        <w:rPr>
          <w:rFonts w:ascii="Cambria" w:hAnsi="Cambria"/>
          <w:b/>
        </w:rPr>
        <w:t>(</w:t>
      </w:r>
      <w:proofErr w:type="gramEnd"/>
      <w:r w:rsidR="005C325F">
        <w:rPr>
          <w:rFonts w:ascii="Cambria" w:hAnsi="Cambria"/>
          <w:b/>
        </w:rPr>
        <w:t xml:space="preserve">1 </w:t>
      </w:r>
      <w:proofErr w:type="spellStart"/>
      <w:r w:rsidR="005C325F">
        <w:rPr>
          <w:rFonts w:ascii="Cambria" w:hAnsi="Cambria"/>
          <w:b/>
        </w:rPr>
        <w:t>pt</w:t>
      </w:r>
      <w:proofErr w:type="spellEnd"/>
      <w:r w:rsidR="00814C4E">
        <w:rPr>
          <w:rFonts w:ascii="Cambria" w:hAnsi="Cambria"/>
          <w:b/>
        </w:rPr>
        <w:t xml:space="preserve"> overall</w:t>
      </w:r>
      <w:r w:rsidR="00707E9F">
        <w:rPr>
          <w:rFonts w:ascii="Cambria" w:hAnsi="Cambria"/>
          <w:b/>
        </w:rPr>
        <w:t xml:space="preserve">) </w:t>
      </w:r>
      <w:r>
        <w:rPr>
          <w:rFonts w:ascii="Cambria" w:hAnsi="Cambria"/>
          <w:b/>
        </w:rPr>
        <w:t>–</w:t>
      </w:r>
      <w:r w:rsidR="00087E01">
        <w:rPr>
          <w:rFonts w:ascii="Cambria" w:hAnsi="Cambria"/>
          <w:b/>
        </w:rPr>
        <w:t xml:space="preserve"> </w:t>
      </w:r>
      <w:r w:rsidR="00087E01">
        <w:rPr>
          <w:rFonts w:ascii="Cambria" w:hAnsi="Cambria"/>
        </w:rPr>
        <w:t xml:space="preserve">A prelab report should be submitted each week.  The prelab should include </w:t>
      </w:r>
      <w:r w:rsidR="00837290">
        <w:rPr>
          <w:rFonts w:ascii="Cambria" w:hAnsi="Cambria"/>
        </w:rPr>
        <w:t xml:space="preserve">only </w:t>
      </w:r>
      <w:r w:rsidR="00087E01">
        <w:rPr>
          <w:rFonts w:ascii="Cambria" w:hAnsi="Cambria"/>
        </w:rPr>
        <w:t>a flowchart of your procedural plan for that day.</w:t>
      </w:r>
      <w:r w:rsidR="00837290">
        <w:rPr>
          <w:rFonts w:ascii="Cambria" w:hAnsi="Cambria"/>
        </w:rPr>
        <w:t xml:space="preserve">  (No reagent table is required.)</w:t>
      </w:r>
    </w:p>
    <w:p w:rsidR="004D2F87" w:rsidRDefault="004D2F87" w:rsidP="008E165F">
      <w:pPr>
        <w:rPr>
          <w:rFonts w:ascii="Cambria" w:hAnsi="Cambria"/>
          <w:b/>
        </w:rPr>
      </w:pPr>
    </w:p>
    <w:p w:rsidR="004D2F87" w:rsidRPr="00087E01" w:rsidRDefault="004D2F87" w:rsidP="008E165F">
      <w:pPr>
        <w:rPr>
          <w:rFonts w:ascii="Cambria" w:hAnsi="Cambria"/>
        </w:rPr>
      </w:pPr>
      <w:r>
        <w:rPr>
          <w:rFonts w:ascii="Cambria" w:hAnsi="Cambria"/>
          <w:b/>
        </w:rPr>
        <w:t xml:space="preserve">Notebooks – </w:t>
      </w:r>
      <w:r w:rsidR="00C6544B">
        <w:rPr>
          <w:rFonts w:ascii="Cambria" w:hAnsi="Cambria"/>
        </w:rPr>
        <w:t>As before, d</w:t>
      </w:r>
      <w:r w:rsidR="00087E01">
        <w:rPr>
          <w:rFonts w:ascii="Cambria" w:hAnsi="Cambria"/>
        </w:rPr>
        <w:t>ata and observations should be recorded directly into your notebook.</w:t>
      </w:r>
    </w:p>
    <w:p w:rsidR="004D2F87" w:rsidRDefault="004D2F87" w:rsidP="008E165F">
      <w:pPr>
        <w:rPr>
          <w:rFonts w:ascii="Cambria" w:hAnsi="Cambria"/>
          <w:b/>
        </w:rPr>
      </w:pPr>
    </w:p>
    <w:p w:rsidR="004D2F87" w:rsidRDefault="004D2F87" w:rsidP="008E165F">
      <w:pPr>
        <w:rPr>
          <w:rFonts w:ascii="Cambria" w:hAnsi="Cambria"/>
        </w:rPr>
      </w:pPr>
      <w:proofErr w:type="spellStart"/>
      <w:r>
        <w:rPr>
          <w:rFonts w:ascii="Cambria" w:hAnsi="Cambria"/>
          <w:b/>
        </w:rPr>
        <w:t>Postlabs</w:t>
      </w:r>
      <w:proofErr w:type="spellEnd"/>
      <w:r>
        <w:rPr>
          <w:rFonts w:ascii="Cambria" w:hAnsi="Cambria"/>
          <w:b/>
        </w:rPr>
        <w:t xml:space="preserve"> </w:t>
      </w:r>
      <w:r w:rsidR="00082D3A">
        <w:rPr>
          <w:rFonts w:ascii="Cambria" w:hAnsi="Cambria"/>
          <w:b/>
        </w:rPr>
        <w:t>(</w:t>
      </w:r>
      <w:r w:rsidR="005C325F">
        <w:rPr>
          <w:rFonts w:ascii="Cambria" w:hAnsi="Cambria"/>
          <w:b/>
        </w:rPr>
        <w:t>7</w:t>
      </w:r>
      <w:r w:rsidR="00C87AA5">
        <w:rPr>
          <w:rFonts w:ascii="Cambria" w:hAnsi="Cambria"/>
          <w:b/>
        </w:rPr>
        <w:t xml:space="preserve"> pts each) </w:t>
      </w:r>
      <w:r w:rsidR="00087E01">
        <w:rPr>
          <w:rFonts w:ascii="Cambria" w:hAnsi="Cambria"/>
          <w:b/>
        </w:rPr>
        <w:t>–</w:t>
      </w:r>
      <w:r>
        <w:rPr>
          <w:rFonts w:ascii="Cambria" w:hAnsi="Cambria"/>
          <w:b/>
        </w:rPr>
        <w:t xml:space="preserve"> </w:t>
      </w:r>
      <w:r w:rsidR="00C87AA5">
        <w:rPr>
          <w:rFonts w:ascii="Cambria" w:hAnsi="Cambria"/>
        </w:rPr>
        <w:t xml:space="preserve">A separate </w:t>
      </w:r>
      <w:proofErr w:type="spellStart"/>
      <w:r w:rsidR="00C87AA5">
        <w:rPr>
          <w:rFonts w:ascii="Cambria" w:hAnsi="Cambria"/>
        </w:rPr>
        <w:t>postlab</w:t>
      </w:r>
      <w:proofErr w:type="spellEnd"/>
      <w:r w:rsidR="00C87AA5">
        <w:rPr>
          <w:rFonts w:ascii="Cambria" w:hAnsi="Cambria"/>
        </w:rPr>
        <w:t xml:space="preserve"> report must be submitted for each of the </w:t>
      </w:r>
      <w:r w:rsidR="00D4113A">
        <w:rPr>
          <w:rFonts w:ascii="Cambria" w:hAnsi="Cambria"/>
        </w:rPr>
        <w:t>two</w:t>
      </w:r>
      <w:r w:rsidR="00C87AA5">
        <w:rPr>
          <w:rFonts w:ascii="Cambria" w:hAnsi="Cambria"/>
        </w:rPr>
        <w:t xml:space="preserve"> unknowns.  </w:t>
      </w:r>
      <w:r w:rsidR="00147926" w:rsidRPr="00147926">
        <w:rPr>
          <w:rFonts w:ascii="Cambria" w:hAnsi="Cambria"/>
          <w:b/>
        </w:rPr>
        <w:t>Each student must write his or her report individually – no joint reports with lab partners!</w:t>
      </w:r>
      <w:r w:rsidR="00147926">
        <w:rPr>
          <w:rFonts w:ascii="Cambria" w:hAnsi="Cambria"/>
        </w:rPr>
        <w:t xml:space="preserve">  </w:t>
      </w:r>
      <w:proofErr w:type="spellStart"/>
      <w:r w:rsidR="00C87AA5">
        <w:rPr>
          <w:rFonts w:ascii="Cambria" w:hAnsi="Cambria"/>
        </w:rPr>
        <w:t>P</w:t>
      </w:r>
      <w:r w:rsidR="00087E01">
        <w:rPr>
          <w:rFonts w:ascii="Cambria" w:hAnsi="Cambria"/>
        </w:rPr>
        <w:t>ostlab</w:t>
      </w:r>
      <w:proofErr w:type="spellEnd"/>
      <w:r w:rsidR="00087E01">
        <w:rPr>
          <w:rFonts w:ascii="Cambria" w:hAnsi="Cambria"/>
        </w:rPr>
        <w:t xml:space="preserve"> report</w:t>
      </w:r>
      <w:r w:rsidR="00C87AA5">
        <w:rPr>
          <w:rFonts w:ascii="Cambria" w:hAnsi="Cambria"/>
        </w:rPr>
        <w:t xml:space="preserve">s must be typed, although </w:t>
      </w:r>
      <w:r w:rsidR="00087E01">
        <w:rPr>
          <w:rFonts w:ascii="Cambria" w:hAnsi="Cambria"/>
        </w:rPr>
        <w:t xml:space="preserve">chemical </w:t>
      </w:r>
      <w:r w:rsidR="00C87AA5">
        <w:rPr>
          <w:rFonts w:ascii="Cambria" w:hAnsi="Cambria"/>
        </w:rPr>
        <w:t>reactions and structures may be handwritten</w:t>
      </w:r>
      <w:r w:rsidR="00087E01">
        <w:rPr>
          <w:rFonts w:ascii="Cambria" w:hAnsi="Cambria"/>
        </w:rPr>
        <w:t xml:space="preserve">.  The </w:t>
      </w:r>
      <w:proofErr w:type="spellStart"/>
      <w:r w:rsidR="00087E01">
        <w:rPr>
          <w:rFonts w:ascii="Cambria" w:hAnsi="Cambria"/>
        </w:rPr>
        <w:t>postlab</w:t>
      </w:r>
      <w:proofErr w:type="spellEnd"/>
      <w:r w:rsidR="00087E01">
        <w:rPr>
          <w:rFonts w:ascii="Cambria" w:hAnsi="Cambria"/>
        </w:rPr>
        <w:t xml:space="preserve"> report should consist of a table (see example on the following page) in which</w:t>
      </w:r>
      <w:r w:rsidR="00C87AA5">
        <w:rPr>
          <w:rFonts w:ascii="Cambria" w:hAnsi="Cambria"/>
        </w:rPr>
        <w:t xml:space="preserve"> all the</w:t>
      </w:r>
      <w:r w:rsidR="00087E01">
        <w:rPr>
          <w:rFonts w:ascii="Cambria" w:hAnsi="Cambria"/>
        </w:rPr>
        <w:t xml:space="preserve"> information about each chemical test (</w:t>
      </w:r>
      <w:r w:rsidR="00C87AA5">
        <w:rPr>
          <w:rFonts w:ascii="Cambria" w:hAnsi="Cambria"/>
        </w:rPr>
        <w:t xml:space="preserve">the </w:t>
      </w:r>
      <w:r w:rsidR="00087E01">
        <w:rPr>
          <w:rFonts w:ascii="Cambria" w:hAnsi="Cambria"/>
        </w:rPr>
        <w:t>name, procedure, observation</w:t>
      </w:r>
      <w:r w:rsidR="00C87AA5">
        <w:rPr>
          <w:rFonts w:ascii="Cambria" w:hAnsi="Cambria"/>
        </w:rPr>
        <w:t xml:space="preserve">s, reaction and </w:t>
      </w:r>
      <w:r w:rsidR="00087E01">
        <w:rPr>
          <w:rFonts w:ascii="Cambria" w:hAnsi="Cambria"/>
        </w:rPr>
        <w:t>conclusion) is tabulated horizontally.</w:t>
      </w:r>
      <w:r w:rsidR="0098246F">
        <w:rPr>
          <w:rFonts w:ascii="Cambria" w:hAnsi="Cambria"/>
        </w:rPr>
        <w:t xml:space="preserve">  </w:t>
      </w:r>
      <w:r w:rsidR="00EF6F79">
        <w:rPr>
          <w:rFonts w:ascii="Cambria" w:hAnsi="Cambria"/>
        </w:rPr>
        <w:t xml:space="preserve">Chemical tests should be listed in a logical order, preferably in the order in which they were performed.  </w:t>
      </w:r>
      <w:r w:rsidR="0098246F">
        <w:rPr>
          <w:rFonts w:ascii="Cambria" w:hAnsi="Cambria"/>
        </w:rPr>
        <w:t>Note that procedure</w:t>
      </w:r>
      <w:r w:rsidR="004C40D6">
        <w:rPr>
          <w:rFonts w:ascii="Cambria" w:hAnsi="Cambria"/>
        </w:rPr>
        <w:t>s</w:t>
      </w:r>
      <w:r w:rsidR="0098246F">
        <w:rPr>
          <w:rFonts w:ascii="Cambria" w:hAnsi="Cambria"/>
        </w:rPr>
        <w:t xml:space="preserve"> must be written in </w:t>
      </w:r>
      <w:r w:rsidR="004C40D6">
        <w:rPr>
          <w:rFonts w:ascii="Cambria" w:hAnsi="Cambria"/>
        </w:rPr>
        <w:t>a</w:t>
      </w:r>
      <w:r w:rsidR="0098246F">
        <w:rPr>
          <w:rFonts w:ascii="Cambria" w:hAnsi="Cambria"/>
        </w:rPr>
        <w:t xml:space="preserve"> </w:t>
      </w:r>
      <w:r w:rsidR="0098246F" w:rsidRPr="00C827FE">
        <w:rPr>
          <w:rFonts w:ascii="Cambria" w:hAnsi="Cambria"/>
          <w:i/>
        </w:rPr>
        <w:t>passive, past tense</w:t>
      </w:r>
      <w:r w:rsidR="0098246F">
        <w:rPr>
          <w:rFonts w:ascii="Cambria" w:hAnsi="Cambria"/>
        </w:rPr>
        <w:t xml:space="preserve"> and that chemical reaction</w:t>
      </w:r>
      <w:r w:rsidR="004C40D6">
        <w:rPr>
          <w:rFonts w:ascii="Cambria" w:hAnsi="Cambria"/>
        </w:rPr>
        <w:t>s</w:t>
      </w:r>
      <w:r w:rsidR="0098246F">
        <w:rPr>
          <w:rFonts w:ascii="Cambria" w:hAnsi="Cambria"/>
        </w:rPr>
        <w:t xml:space="preserve"> </w:t>
      </w:r>
      <w:r w:rsidR="006C5EB6">
        <w:rPr>
          <w:rFonts w:ascii="Cambria" w:hAnsi="Cambria"/>
        </w:rPr>
        <w:t>must</w:t>
      </w:r>
      <w:r w:rsidR="0098246F">
        <w:rPr>
          <w:rFonts w:ascii="Cambria" w:hAnsi="Cambria"/>
        </w:rPr>
        <w:t xml:space="preserve"> be depicted for </w:t>
      </w:r>
      <w:r w:rsidR="0098246F" w:rsidRPr="00C827FE">
        <w:rPr>
          <w:rFonts w:ascii="Cambria" w:hAnsi="Cambria"/>
          <w:i/>
        </w:rPr>
        <w:t xml:space="preserve">your </w:t>
      </w:r>
      <w:r w:rsidR="00C074F5">
        <w:rPr>
          <w:rFonts w:ascii="Cambria" w:hAnsi="Cambria"/>
          <w:i/>
        </w:rPr>
        <w:t>specific</w:t>
      </w:r>
      <w:r w:rsidR="0098246F" w:rsidRPr="00C827FE">
        <w:rPr>
          <w:rFonts w:ascii="Cambria" w:hAnsi="Cambria"/>
          <w:i/>
        </w:rPr>
        <w:t xml:space="preserve"> unknown</w:t>
      </w:r>
      <w:r w:rsidR="0098246F">
        <w:rPr>
          <w:rFonts w:ascii="Cambria" w:hAnsi="Cambria"/>
        </w:rPr>
        <w:t>.</w:t>
      </w:r>
    </w:p>
    <w:p w:rsidR="00087E01" w:rsidRDefault="00087E01" w:rsidP="008E165F">
      <w:pPr>
        <w:rPr>
          <w:rFonts w:ascii="Cambria" w:hAnsi="Cambria"/>
        </w:rPr>
      </w:pPr>
    </w:p>
    <w:p w:rsidR="00087E01" w:rsidRPr="00087E01" w:rsidRDefault="00087E01" w:rsidP="008E165F">
      <w:pPr>
        <w:rPr>
          <w:rFonts w:ascii="Cambria" w:hAnsi="Cambria"/>
        </w:rPr>
      </w:pPr>
      <w:r>
        <w:rPr>
          <w:rFonts w:ascii="Cambria" w:hAnsi="Cambria"/>
          <w:b/>
        </w:rPr>
        <w:t xml:space="preserve">NMR Analysis </w:t>
      </w:r>
      <w:r w:rsidR="00082D3A">
        <w:rPr>
          <w:rFonts w:ascii="Cambria" w:hAnsi="Cambria"/>
          <w:b/>
        </w:rPr>
        <w:t>(</w:t>
      </w:r>
      <w:r w:rsidR="005C325F">
        <w:rPr>
          <w:rFonts w:ascii="Cambria" w:hAnsi="Cambria"/>
          <w:b/>
        </w:rPr>
        <w:t>6</w:t>
      </w:r>
      <w:r w:rsidR="00C87AA5">
        <w:rPr>
          <w:rFonts w:ascii="Cambria" w:hAnsi="Cambria"/>
          <w:b/>
        </w:rPr>
        <w:t xml:space="preserve"> pts) </w:t>
      </w:r>
      <w:r>
        <w:rPr>
          <w:rFonts w:ascii="Cambria" w:hAnsi="Cambria"/>
          <w:b/>
        </w:rPr>
        <w:t xml:space="preserve">– </w:t>
      </w:r>
      <w:r w:rsidR="000A2B48">
        <w:rPr>
          <w:rFonts w:ascii="Cambria" w:hAnsi="Cambria"/>
        </w:rPr>
        <w:t xml:space="preserve">An </w:t>
      </w:r>
      <w:r>
        <w:rPr>
          <w:rFonts w:ascii="Cambria" w:hAnsi="Cambria"/>
        </w:rPr>
        <w:t xml:space="preserve">NMR analysis </w:t>
      </w:r>
      <w:r w:rsidR="000A2B48">
        <w:rPr>
          <w:rFonts w:ascii="Cambria" w:hAnsi="Cambria"/>
        </w:rPr>
        <w:t xml:space="preserve">section must be </w:t>
      </w:r>
      <w:r w:rsidR="00C46524">
        <w:rPr>
          <w:rFonts w:ascii="Cambria" w:hAnsi="Cambria"/>
        </w:rPr>
        <w:t>appended</w:t>
      </w:r>
      <w:r w:rsidR="000A2B48">
        <w:rPr>
          <w:rFonts w:ascii="Cambria" w:hAnsi="Cambria"/>
        </w:rPr>
        <w:t xml:space="preserve"> in your </w:t>
      </w:r>
      <w:proofErr w:type="spellStart"/>
      <w:r w:rsidR="000A2B48">
        <w:rPr>
          <w:rFonts w:ascii="Cambria" w:hAnsi="Cambria"/>
        </w:rPr>
        <w:t>postlab</w:t>
      </w:r>
      <w:proofErr w:type="spellEnd"/>
      <w:r w:rsidR="000A2B48">
        <w:rPr>
          <w:rFonts w:ascii="Cambria" w:hAnsi="Cambria"/>
        </w:rPr>
        <w:t xml:space="preserve"> report </w:t>
      </w:r>
      <w:r>
        <w:rPr>
          <w:rFonts w:ascii="Cambria" w:hAnsi="Cambria"/>
        </w:rPr>
        <w:t>for unknown 1.  I</w:t>
      </w:r>
      <w:r w:rsidR="000A2B48">
        <w:rPr>
          <w:rFonts w:ascii="Cambria" w:hAnsi="Cambria"/>
        </w:rPr>
        <w:t xml:space="preserve">n </w:t>
      </w:r>
      <w:r w:rsidR="001F6BCB">
        <w:rPr>
          <w:rFonts w:ascii="Cambria" w:hAnsi="Cambria"/>
        </w:rPr>
        <w:t>the NMR</w:t>
      </w:r>
      <w:r w:rsidR="000A2B48">
        <w:rPr>
          <w:rFonts w:ascii="Cambria" w:hAnsi="Cambria"/>
        </w:rPr>
        <w:t xml:space="preserve"> analysis</w:t>
      </w:r>
      <w:r w:rsidR="00D27805">
        <w:rPr>
          <w:rFonts w:ascii="Cambria" w:hAnsi="Cambria"/>
        </w:rPr>
        <w:t xml:space="preserve"> section</w:t>
      </w:r>
      <w:r w:rsidR="000A2B48">
        <w:rPr>
          <w:rFonts w:ascii="Cambria" w:hAnsi="Cambria"/>
        </w:rPr>
        <w:t xml:space="preserve">, you must do your best to identify </w:t>
      </w:r>
      <w:r w:rsidR="000A2B48" w:rsidRPr="00947243">
        <w:rPr>
          <w:rFonts w:ascii="Cambria" w:hAnsi="Cambria"/>
          <w:b/>
        </w:rPr>
        <w:t>every</w:t>
      </w:r>
      <w:r w:rsidR="000A2B48">
        <w:rPr>
          <w:rFonts w:ascii="Cambria" w:hAnsi="Cambria"/>
        </w:rPr>
        <w:t xml:space="preserve"> peak in the NMR spectrum and indicate</w:t>
      </w:r>
      <w:r w:rsidR="00C46524">
        <w:rPr>
          <w:rFonts w:ascii="Cambria" w:hAnsi="Cambria"/>
        </w:rPr>
        <w:t xml:space="preserve"> what proton(s) they correspond</w:t>
      </w:r>
      <w:r w:rsidR="000A2B48">
        <w:rPr>
          <w:rFonts w:ascii="Cambria" w:hAnsi="Cambria"/>
        </w:rPr>
        <w:t xml:space="preserve"> to.  For </w:t>
      </w:r>
      <w:r w:rsidR="00947243">
        <w:rPr>
          <w:rFonts w:ascii="Cambria" w:hAnsi="Cambria"/>
        </w:rPr>
        <w:t>every</w:t>
      </w:r>
      <w:r w:rsidR="000A2B48">
        <w:rPr>
          <w:rFonts w:ascii="Cambria" w:hAnsi="Cambria"/>
        </w:rPr>
        <w:t xml:space="preserve"> peak, you must discuss ho</w:t>
      </w:r>
      <w:r w:rsidR="00947243">
        <w:rPr>
          <w:rFonts w:ascii="Cambria" w:hAnsi="Cambria"/>
        </w:rPr>
        <w:t xml:space="preserve">w its </w:t>
      </w:r>
      <w:r w:rsidR="00F957EF">
        <w:rPr>
          <w:rFonts w:ascii="Cambria" w:hAnsi="Cambria"/>
        </w:rPr>
        <w:t xml:space="preserve">three </w:t>
      </w:r>
      <w:r w:rsidR="00C46524">
        <w:rPr>
          <w:rFonts w:ascii="Cambria" w:hAnsi="Cambria"/>
        </w:rPr>
        <w:t>properties</w:t>
      </w:r>
      <w:r w:rsidR="00947243">
        <w:rPr>
          <w:rFonts w:ascii="Cambria" w:hAnsi="Cambria"/>
        </w:rPr>
        <w:t xml:space="preserve"> </w:t>
      </w:r>
      <w:r w:rsidR="000A2B48">
        <w:rPr>
          <w:rFonts w:ascii="Cambria" w:hAnsi="Cambria"/>
        </w:rPr>
        <w:t>(integration, chemical</w:t>
      </w:r>
      <w:r w:rsidR="00947243">
        <w:rPr>
          <w:rFonts w:ascii="Cambria" w:hAnsi="Cambria"/>
        </w:rPr>
        <w:t xml:space="preserve"> shift and splitting) agree</w:t>
      </w:r>
      <w:r w:rsidR="000A2B48">
        <w:rPr>
          <w:rFonts w:ascii="Cambria" w:hAnsi="Cambria"/>
        </w:rPr>
        <w:t xml:space="preserve"> or </w:t>
      </w:r>
      <w:r w:rsidR="00145005">
        <w:rPr>
          <w:rFonts w:ascii="Cambria" w:hAnsi="Cambria"/>
        </w:rPr>
        <w:t>do</w:t>
      </w:r>
      <w:r w:rsidR="000A2B48">
        <w:rPr>
          <w:rFonts w:ascii="Cambria" w:hAnsi="Cambria"/>
        </w:rPr>
        <w:t xml:space="preserve"> not agree with</w:t>
      </w:r>
      <w:r w:rsidR="00F359C2">
        <w:rPr>
          <w:rFonts w:ascii="Cambria" w:hAnsi="Cambria"/>
        </w:rPr>
        <w:t xml:space="preserve"> your</w:t>
      </w:r>
      <w:r w:rsidR="000A2B48">
        <w:rPr>
          <w:rFonts w:ascii="Cambria" w:hAnsi="Cambria"/>
        </w:rPr>
        <w:t xml:space="preserve"> </w:t>
      </w:r>
      <w:r w:rsidR="00B07CCE">
        <w:rPr>
          <w:rFonts w:ascii="Cambria" w:hAnsi="Cambria"/>
        </w:rPr>
        <w:t xml:space="preserve">proton assignment and </w:t>
      </w:r>
      <w:r w:rsidR="00D27805">
        <w:rPr>
          <w:rFonts w:ascii="Cambria" w:hAnsi="Cambria"/>
        </w:rPr>
        <w:t xml:space="preserve">your </w:t>
      </w:r>
      <w:r w:rsidR="00B07CCE">
        <w:rPr>
          <w:rFonts w:ascii="Cambria" w:hAnsi="Cambria"/>
        </w:rPr>
        <w:t xml:space="preserve">decision about the identity of </w:t>
      </w:r>
      <w:r w:rsidR="00101ADE">
        <w:rPr>
          <w:rFonts w:ascii="Cambria" w:hAnsi="Cambria"/>
        </w:rPr>
        <w:t>your</w:t>
      </w:r>
      <w:r w:rsidR="00B07CCE">
        <w:rPr>
          <w:rFonts w:ascii="Cambria" w:hAnsi="Cambria"/>
        </w:rPr>
        <w:t xml:space="preserve"> unknown</w:t>
      </w:r>
      <w:r w:rsidR="00D9424C">
        <w:rPr>
          <w:rFonts w:ascii="Cambria" w:hAnsi="Cambria"/>
        </w:rPr>
        <w:t xml:space="preserve"> (see sample format below)</w:t>
      </w:r>
      <w:r w:rsidR="000A2B48">
        <w:rPr>
          <w:rFonts w:ascii="Cambria" w:hAnsi="Cambria"/>
        </w:rPr>
        <w:t>.</w:t>
      </w:r>
      <w:r w:rsidR="00F957EF">
        <w:rPr>
          <w:rFonts w:ascii="Cambria" w:hAnsi="Cambria"/>
        </w:rPr>
        <w:t xml:space="preserve">  You must submit a hard copy of your NMR spectrum with your lab report.</w:t>
      </w:r>
    </w:p>
    <w:bookmarkEnd w:id="0"/>
    <w:bookmarkEnd w:id="1"/>
    <w:p w:rsidR="00D75E7D" w:rsidRPr="00CC03FC" w:rsidRDefault="002E24D2" w:rsidP="002E24D2">
      <w:pPr>
        <w:rPr>
          <w:rFonts w:ascii="Cambria" w:hAnsi="Cambria"/>
          <w:b/>
        </w:rPr>
      </w:pPr>
      <w:r w:rsidRPr="00CC03FC">
        <w:rPr>
          <w:rFonts w:ascii="Cambria" w:hAnsi="Cambria"/>
          <w:b/>
        </w:rPr>
        <w:t xml:space="preserve">         </w:t>
      </w:r>
    </w:p>
    <w:p w:rsidR="00D9424C" w:rsidRPr="001D446A" w:rsidRDefault="00D9424C" w:rsidP="00D75E7D">
      <w:pPr>
        <w:rPr>
          <w:rFonts w:ascii="Cambria" w:hAnsi="Cambria"/>
        </w:rPr>
      </w:pPr>
      <w:r w:rsidRPr="001D446A">
        <w:rPr>
          <w:rFonts w:ascii="Cambria" w:hAnsi="Cambria"/>
        </w:rPr>
        <w:tab/>
      </w:r>
      <w:r w:rsidRPr="008A36F6">
        <w:rPr>
          <w:rFonts w:ascii="Cambria" w:hAnsi="Cambria"/>
          <w:b/>
        </w:rPr>
        <w:t>Sample NMR Format</w:t>
      </w:r>
      <w:r w:rsidR="001D446A" w:rsidRPr="001D446A">
        <w:rPr>
          <w:rFonts w:ascii="Cambria" w:hAnsi="Cambria"/>
        </w:rPr>
        <w:t xml:space="preserve"> (for a molecule with four types of H in it)</w:t>
      </w:r>
    </w:p>
    <w:p w:rsidR="00D9424C" w:rsidRPr="00CC03FC" w:rsidRDefault="00D9424C" w:rsidP="00D75E7D">
      <w:pPr>
        <w:rPr>
          <w:rFonts w:ascii="Cambria" w:hAnsi="Cambria"/>
          <w:b/>
          <w:color w:val="FF000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371"/>
        <w:gridCol w:w="990"/>
        <w:gridCol w:w="1440"/>
      </w:tblGrid>
      <w:tr w:rsidR="00D9424C" w:rsidRPr="00F64ED8" w:rsidTr="00F64ED8">
        <w:tc>
          <w:tcPr>
            <w:tcW w:w="903" w:type="dxa"/>
            <w:shd w:val="clear" w:color="auto" w:fill="auto"/>
          </w:tcPr>
          <w:p w:rsidR="00D9424C" w:rsidRPr="00F64ED8" w:rsidRDefault="00D9424C" w:rsidP="00D75E7D">
            <w:pPr>
              <w:rPr>
                <w:rFonts w:ascii="Cambria" w:hAnsi="Cambria"/>
              </w:rPr>
            </w:pPr>
          </w:p>
        </w:tc>
        <w:tc>
          <w:tcPr>
            <w:tcW w:w="1347" w:type="dxa"/>
            <w:shd w:val="clear" w:color="auto" w:fill="auto"/>
          </w:tcPr>
          <w:p w:rsidR="00D9424C" w:rsidRPr="00F64ED8" w:rsidRDefault="00D9424C" w:rsidP="00D75E7D">
            <w:pPr>
              <w:rPr>
                <w:rFonts w:ascii="Cambria" w:hAnsi="Cambria"/>
              </w:rPr>
            </w:pPr>
            <w:r w:rsidRPr="00F64ED8">
              <w:rPr>
                <w:rFonts w:ascii="Cambria" w:hAnsi="Cambria"/>
              </w:rPr>
              <w:t>Integration</w:t>
            </w:r>
          </w:p>
        </w:tc>
        <w:tc>
          <w:tcPr>
            <w:tcW w:w="990" w:type="dxa"/>
            <w:shd w:val="clear" w:color="auto" w:fill="auto"/>
          </w:tcPr>
          <w:p w:rsidR="00D9424C" w:rsidRPr="00F64ED8" w:rsidRDefault="00D9424C" w:rsidP="00D75E7D">
            <w:pPr>
              <w:rPr>
                <w:rFonts w:ascii="Cambria" w:hAnsi="Cambria"/>
              </w:rPr>
            </w:pPr>
            <w:r w:rsidRPr="00F64ED8">
              <w:rPr>
                <w:rFonts w:ascii="Cambria" w:hAnsi="Cambria"/>
              </w:rPr>
              <w:t>Shift</w:t>
            </w:r>
          </w:p>
        </w:tc>
        <w:tc>
          <w:tcPr>
            <w:tcW w:w="1440" w:type="dxa"/>
            <w:shd w:val="clear" w:color="auto" w:fill="auto"/>
          </w:tcPr>
          <w:p w:rsidR="00D9424C" w:rsidRPr="00F64ED8" w:rsidRDefault="00D9424C" w:rsidP="00D75E7D">
            <w:pPr>
              <w:rPr>
                <w:rFonts w:ascii="Cambria" w:hAnsi="Cambria"/>
              </w:rPr>
            </w:pPr>
            <w:r w:rsidRPr="00F64ED8">
              <w:rPr>
                <w:rFonts w:ascii="Cambria" w:hAnsi="Cambria"/>
              </w:rPr>
              <w:t>Splitting</w:t>
            </w:r>
          </w:p>
        </w:tc>
      </w:tr>
      <w:tr w:rsidR="00D9424C" w:rsidRPr="00F64ED8" w:rsidTr="00F64ED8">
        <w:tc>
          <w:tcPr>
            <w:tcW w:w="903" w:type="dxa"/>
            <w:shd w:val="clear" w:color="auto" w:fill="auto"/>
          </w:tcPr>
          <w:p w:rsidR="00D9424C" w:rsidRPr="00F64ED8" w:rsidRDefault="00D9424C" w:rsidP="00D75E7D">
            <w:pPr>
              <w:rPr>
                <w:rFonts w:ascii="Cambria" w:hAnsi="Cambria"/>
              </w:rPr>
            </w:pPr>
            <w:r w:rsidRPr="00F64ED8">
              <w:rPr>
                <w:rFonts w:ascii="Cambria" w:hAnsi="Cambria"/>
              </w:rPr>
              <w:t>H</w:t>
            </w:r>
            <w:r w:rsidRPr="00F64ED8">
              <w:rPr>
                <w:rFonts w:ascii="Cambria" w:hAnsi="Cambria"/>
                <w:vertAlign w:val="subscript"/>
              </w:rPr>
              <w:t>a</w:t>
            </w:r>
          </w:p>
        </w:tc>
        <w:tc>
          <w:tcPr>
            <w:tcW w:w="1347" w:type="dxa"/>
            <w:shd w:val="clear" w:color="auto" w:fill="auto"/>
          </w:tcPr>
          <w:p w:rsidR="00D9424C" w:rsidRPr="00F64ED8" w:rsidRDefault="00D9424C" w:rsidP="00D75E7D">
            <w:pPr>
              <w:rPr>
                <w:rFonts w:ascii="Cambria" w:hAnsi="Cambria"/>
              </w:rPr>
            </w:pPr>
          </w:p>
        </w:tc>
        <w:tc>
          <w:tcPr>
            <w:tcW w:w="990" w:type="dxa"/>
            <w:shd w:val="clear" w:color="auto" w:fill="auto"/>
          </w:tcPr>
          <w:p w:rsidR="00D9424C" w:rsidRPr="00F64ED8" w:rsidRDefault="00D9424C" w:rsidP="00D75E7D">
            <w:pPr>
              <w:rPr>
                <w:rFonts w:ascii="Cambria" w:hAnsi="Cambria"/>
              </w:rPr>
            </w:pPr>
          </w:p>
        </w:tc>
        <w:tc>
          <w:tcPr>
            <w:tcW w:w="1440" w:type="dxa"/>
            <w:shd w:val="clear" w:color="auto" w:fill="auto"/>
          </w:tcPr>
          <w:p w:rsidR="00D9424C" w:rsidRPr="00F64ED8" w:rsidRDefault="00D9424C" w:rsidP="00D75E7D">
            <w:pPr>
              <w:rPr>
                <w:rFonts w:ascii="Cambria" w:hAnsi="Cambria"/>
              </w:rPr>
            </w:pPr>
          </w:p>
        </w:tc>
      </w:tr>
      <w:tr w:rsidR="00D9424C" w:rsidRPr="00F64ED8" w:rsidTr="00F64ED8">
        <w:tc>
          <w:tcPr>
            <w:tcW w:w="903" w:type="dxa"/>
            <w:shd w:val="clear" w:color="auto" w:fill="auto"/>
          </w:tcPr>
          <w:p w:rsidR="00D9424C" w:rsidRPr="00F64ED8" w:rsidRDefault="00D9424C" w:rsidP="00D75E7D">
            <w:pPr>
              <w:rPr>
                <w:rFonts w:ascii="Cambria" w:hAnsi="Cambria"/>
              </w:rPr>
            </w:pPr>
            <w:proofErr w:type="spellStart"/>
            <w:r w:rsidRPr="00F64ED8">
              <w:rPr>
                <w:rFonts w:ascii="Cambria" w:hAnsi="Cambria"/>
              </w:rPr>
              <w:t>H</w:t>
            </w:r>
            <w:r w:rsidRPr="00F64ED8">
              <w:rPr>
                <w:rFonts w:ascii="Cambria" w:hAnsi="Cambria"/>
                <w:vertAlign w:val="subscript"/>
              </w:rPr>
              <w:t>b</w:t>
            </w:r>
            <w:proofErr w:type="spellEnd"/>
          </w:p>
        </w:tc>
        <w:tc>
          <w:tcPr>
            <w:tcW w:w="1347" w:type="dxa"/>
            <w:shd w:val="clear" w:color="auto" w:fill="auto"/>
          </w:tcPr>
          <w:p w:rsidR="00D9424C" w:rsidRPr="00F64ED8" w:rsidRDefault="00D9424C" w:rsidP="00D75E7D">
            <w:pPr>
              <w:rPr>
                <w:rFonts w:ascii="Cambria" w:hAnsi="Cambria"/>
              </w:rPr>
            </w:pPr>
          </w:p>
        </w:tc>
        <w:tc>
          <w:tcPr>
            <w:tcW w:w="990" w:type="dxa"/>
            <w:shd w:val="clear" w:color="auto" w:fill="auto"/>
          </w:tcPr>
          <w:p w:rsidR="00D9424C" w:rsidRPr="00F64ED8" w:rsidRDefault="00D9424C" w:rsidP="00D75E7D">
            <w:pPr>
              <w:rPr>
                <w:rFonts w:ascii="Cambria" w:hAnsi="Cambria"/>
              </w:rPr>
            </w:pPr>
          </w:p>
        </w:tc>
        <w:tc>
          <w:tcPr>
            <w:tcW w:w="1440" w:type="dxa"/>
            <w:shd w:val="clear" w:color="auto" w:fill="auto"/>
          </w:tcPr>
          <w:p w:rsidR="00D9424C" w:rsidRPr="00F64ED8" w:rsidRDefault="00D9424C" w:rsidP="00D75E7D">
            <w:pPr>
              <w:rPr>
                <w:rFonts w:ascii="Cambria" w:hAnsi="Cambria"/>
              </w:rPr>
            </w:pPr>
          </w:p>
        </w:tc>
      </w:tr>
      <w:tr w:rsidR="00D9424C" w:rsidRPr="00F64ED8" w:rsidTr="00F64ED8">
        <w:tc>
          <w:tcPr>
            <w:tcW w:w="903" w:type="dxa"/>
            <w:shd w:val="clear" w:color="auto" w:fill="auto"/>
          </w:tcPr>
          <w:p w:rsidR="00D9424C" w:rsidRPr="00F64ED8" w:rsidRDefault="00D9424C" w:rsidP="00D75E7D">
            <w:pPr>
              <w:rPr>
                <w:rFonts w:ascii="Cambria" w:hAnsi="Cambria"/>
              </w:rPr>
            </w:pPr>
            <w:proofErr w:type="spellStart"/>
            <w:r w:rsidRPr="00F64ED8">
              <w:rPr>
                <w:rFonts w:ascii="Cambria" w:hAnsi="Cambria"/>
              </w:rPr>
              <w:t>H</w:t>
            </w:r>
            <w:r w:rsidRPr="00F64ED8">
              <w:rPr>
                <w:rFonts w:ascii="Cambria" w:hAnsi="Cambria"/>
                <w:vertAlign w:val="subscript"/>
              </w:rPr>
              <w:t>c</w:t>
            </w:r>
            <w:proofErr w:type="spellEnd"/>
          </w:p>
        </w:tc>
        <w:tc>
          <w:tcPr>
            <w:tcW w:w="1347" w:type="dxa"/>
            <w:shd w:val="clear" w:color="auto" w:fill="auto"/>
          </w:tcPr>
          <w:p w:rsidR="00D9424C" w:rsidRPr="00F64ED8" w:rsidRDefault="00D9424C" w:rsidP="00D75E7D">
            <w:pPr>
              <w:rPr>
                <w:rFonts w:ascii="Cambria" w:hAnsi="Cambria"/>
              </w:rPr>
            </w:pPr>
          </w:p>
        </w:tc>
        <w:tc>
          <w:tcPr>
            <w:tcW w:w="990" w:type="dxa"/>
            <w:shd w:val="clear" w:color="auto" w:fill="auto"/>
          </w:tcPr>
          <w:p w:rsidR="00D9424C" w:rsidRPr="00F64ED8" w:rsidRDefault="00D9424C" w:rsidP="00D75E7D">
            <w:pPr>
              <w:rPr>
                <w:rFonts w:ascii="Cambria" w:hAnsi="Cambria"/>
              </w:rPr>
            </w:pPr>
          </w:p>
        </w:tc>
        <w:tc>
          <w:tcPr>
            <w:tcW w:w="1440" w:type="dxa"/>
            <w:shd w:val="clear" w:color="auto" w:fill="auto"/>
          </w:tcPr>
          <w:p w:rsidR="00D9424C" w:rsidRPr="00F64ED8" w:rsidRDefault="00D9424C" w:rsidP="00D75E7D">
            <w:pPr>
              <w:rPr>
                <w:rFonts w:ascii="Cambria" w:hAnsi="Cambria"/>
              </w:rPr>
            </w:pPr>
          </w:p>
        </w:tc>
      </w:tr>
      <w:tr w:rsidR="00D9424C" w:rsidRPr="00F64ED8" w:rsidTr="00F64ED8">
        <w:tc>
          <w:tcPr>
            <w:tcW w:w="903" w:type="dxa"/>
            <w:shd w:val="clear" w:color="auto" w:fill="auto"/>
          </w:tcPr>
          <w:p w:rsidR="00D9424C" w:rsidRPr="00F64ED8" w:rsidRDefault="00D9424C" w:rsidP="00D75E7D">
            <w:pPr>
              <w:rPr>
                <w:rFonts w:ascii="Cambria" w:hAnsi="Cambria"/>
              </w:rPr>
            </w:pPr>
            <w:proofErr w:type="spellStart"/>
            <w:r w:rsidRPr="00F64ED8">
              <w:rPr>
                <w:rFonts w:ascii="Cambria" w:hAnsi="Cambria"/>
              </w:rPr>
              <w:t>H</w:t>
            </w:r>
            <w:r w:rsidRPr="00F64ED8">
              <w:rPr>
                <w:rFonts w:ascii="Cambria" w:hAnsi="Cambria"/>
                <w:vertAlign w:val="subscript"/>
              </w:rPr>
              <w:t>d</w:t>
            </w:r>
            <w:proofErr w:type="spellEnd"/>
          </w:p>
        </w:tc>
        <w:tc>
          <w:tcPr>
            <w:tcW w:w="1347" w:type="dxa"/>
            <w:shd w:val="clear" w:color="auto" w:fill="auto"/>
          </w:tcPr>
          <w:p w:rsidR="00D9424C" w:rsidRPr="00F64ED8" w:rsidRDefault="00D9424C" w:rsidP="00D75E7D">
            <w:pPr>
              <w:rPr>
                <w:rFonts w:ascii="Cambria" w:hAnsi="Cambria"/>
              </w:rPr>
            </w:pPr>
          </w:p>
        </w:tc>
        <w:tc>
          <w:tcPr>
            <w:tcW w:w="990" w:type="dxa"/>
            <w:shd w:val="clear" w:color="auto" w:fill="auto"/>
          </w:tcPr>
          <w:p w:rsidR="00D9424C" w:rsidRPr="00F64ED8" w:rsidRDefault="00D9424C" w:rsidP="00D75E7D">
            <w:pPr>
              <w:rPr>
                <w:rFonts w:ascii="Cambria" w:hAnsi="Cambria"/>
              </w:rPr>
            </w:pPr>
          </w:p>
        </w:tc>
        <w:tc>
          <w:tcPr>
            <w:tcW w:w="1440" w:type="dxa"/>
            <w:shd w:val="clear" w:color="auto" w:fill="auto"/>
          </w:tcPr>
          <w:p w:rsidR="00D9424C" w:rsidRPr="00F64ED8" w:rsidRDefault="00D9424C" w:rsidP="00D75E7D">
            <w:pPr>
              <w:rPr>
                <w:rFonts w:ascii="Cambria" w:hAnsi="Cambria"/>
              </w:rPr>
            </w:pPr>
          </w:p>
        </w:tc>
      </w:tr>
    </w:tbl>
    <w:p w:rsidR="00E24B87" w:rsidRPr="00CC03FC" w:rsidRDefault="00E24B87" w:rsidP="00D75E7D">
      <w:pPr>
        <w:rPr>
          <w:rFonts w:ascii="Cambria" w:hAnsi="Cambria"/>
          <w:b/>
          <w:color w:val="FF0000"/>
        </w:rPr>
      </w:pPr>
    </w:p>
    <w:p w:rsidR="00D75E7D" w:rsidRPr="00CC03FC" w:rsidRDefault="00D75E7D" w:rsidP="00D75E7D">
      <w:pPr>
        <w:rPr>
          <w:rFonts w:ascii="Cambria" w:hAnsi="Cambria"/>
          <w:b/>
          <w:color w:val="FF0000"/>
        </w:rPr>
      </w:pPr>
    </w:p>
    <w:p w:rsidR="002A2D07" w:rsidRDefault="002E24D2" w:rsidP="002E24D2">
      <w:pPr>
        <w:rPr>
          <w:rFonts w:ascii="Cambria" w:hAnsi="Cambria"/>
          <w:b/>
        </w:rPr>
      </w:pPr>
      <w:r w:rsidRPr="00CC03FC">
        <w:rPr>
          <w:rFonts w:ascii="Cambria" w:hAnsi="Cambria"/>
          <w:b/>
        </w:rPr>
        <w:t xml:space="preserve">            </w:t>
      </w:r>
      <w:r w:rsidRPr="00CC03FC">
        <w:rPr>
          <w:rFonts w:ascii="Cambria" w:hAnsi="Cambria"/>
          <w:b/>
        </w:rPr>
        <w:tab/>
      </w:r>
      <w:r w:rsidRPr="00CC03FC">
        <w:rPr>
          <w:rFonts w:ascii="Cambria" w:hAnsi="Cambria"/>
          <w:b/>
        </w:rPr>
        <w:tab/>
      </w:r>
    </w:p>
    <w:p w:rsidR="00544F9B" w:rsidRPr="00D27805" w:rsidRDefault="002A2D07" w:rsidP="006A76A8">
      <w:pPr>
        <w:jc w:val="center"/>
        <w:rPr>
          <w:rFonts w:ascii="Cambria" w:hAnsi="Cambria"/>
          <w:b/>
          <w:i/>
          <w:u w:val="single"/>
        </w:rPr>
      </w:pPr>
      <w:r>
        <w:rPr>
          <w:rFonts w:ascii="Cambria" w:hAnsi="Cambria"/>
          <w:b/>
        </w:rPr>
        <w:br w:type="page"/>
      </w:r>
      <w:r w:rsidR="00D27805">
        <w:rPr>
          <w:rFonts w:ascii="Cambria" w:hAnsi="Cambria"/>
          <w:b/>
          <w:i/>
          <w:u w:val="single"/>
        </w:rPr>
        <w:lastRenderedPageBreak/>
        <w:t xml:space="preserve"> Lab Report</w:t>
      </w:r>
    </w:p>
    <w:p w:rsidR="00544F9B" w:rsidRPr="00544F9B" w:rsidRDefault="00544F9B" w:rsidP="00544F9B">
      <w:pPr>
        <w:jc w:val="center"/>
        <w:rPr>
          <w:rFonts w:ascii="Cambria" w:hAnsi="Cambria"/>
          <w:b/>
          <w:u w:val="single"/>
        </w:rPr>
      </w:pPr>
    </w:p>
    <w:p w:rsidR="00544F9B" w:rsidRDefault="00544F9B" w:rsidP="00544F9B">
      <w:pPr>
        <w:ind w:left="5760" w:firstLine="720"/>
        <w:rPr>
          <w:rFonts w:ascii="Cambria" w:hAnsi="Cambria"/>
          <w:b/>
        </w:rPr>
      </w:pPr>
      <w:r>
        <w:rPr>
          <w:rFonts w:ascii="Cambria" w:hAnsi="Cambria"/>
          <w:b/>
        </w:rPr>
        <w:t xml:space="preserve">Name </w:t>
      </w:r>
      <w:r w:rsidR="00363911">
        <w:rPr>
          <w:rFonts w:ascii="Cambria" w:hAnsi="Cambria"/>
          <w:i/>
        </w:rPr>
        <w:t>John Doe</w:t>
      </w:r>
      <w:r>
        <w:rPr>
          <w:rFonts w:ascii="Cambria" w:hAnsi="Cambria"/>
          <w:b/>
        </w:rPr>
        <w:t xml:space="preserve">   </w:t>
      </w:r>
    </w:p>
    <w:p w:rsidR="00840B0C" w:rsidRDefault="00544F9B" w:rsidP="00544F9B">
      <w:pPr>
        <w:ind w:left="5760"/>
        <w:rPr>
          <w:rFonts w:ascii="Cambria" w:hAnsi="Cambria"/>
          <w:b/>
        </w:rPr>
      </w:pPr>
      <w:r>
        <w:rPr>
          <w:rFonts w:ascii="Cambria" w:hAnsi="Cambria"/>
          <w:b/>
        </w:rPr>
        <w:t xml:space="preserve">    Instructor</w:t>
      </w:r>
      <w:r w:rsidR="00363911">
        <w:rPr>
          <w:rFonts w:ascii="Cambria" w:hAnsi="Cambria"/>
          <w:b/>
        </w:rPr>
        <w:t xml:space="preserve"> </w:t>
      </w:r>
      <w:r w:rsidR="00363911" w:rsidRPr="00363911">
        <w:rPr>
          <w:rFonts w:ascii="Cambria" w:hAnsi="Cambria"/>
          <w:i/>
        </w:rPr>
        <w:t>Dr. Jones</w:t>
      </w:r>
      <w:r w:rsidR="00363911">
        <w:rPr>
          <w:rFonts w:ascii="Cambria" w:hAnsi="Cambria"/>
          <w:b/>
        </w:rPr>
        <w:t xml:space="preserve"> </w:t>
      </w:r>
      <w:r w:rsidRPr="00CC03FC">
        <w:rPr>
          <w:rFonts w:ascii="Cambria" w:hAnsi="Cambria"/>
          <w:b/>
        </w:rPr>
        <w:tab/>
      </w:r>
    </w:p>
    <w:p w:rsidR="00544F9B" w:rsidRPr="00363911" w:rsidRDefault="00544F9B" w:rsidP="00544F9B">
      <w:pPr>
        <w:ind w:left="5760"/>
        <w:rPr>
          <w:rFonts w:ascii="Cambria" w:hAnsi="Cambria"/>
        </w:rPr>
      </w:pPr>
      <w:r>
        <w:rPr>
          <w:rFonts w:ascii="Cambria" w:hAnsi="Cambria"/>
          <w:b/>
        </w:rPr>
        <w:tab/>
        <w:t xml:space="preserve">Date   </w:t>
      </w:r>
      <w:r w:rsidR="00363911" w:rsidRPr="0043190D">
        <w:rPr>
          <w:rFonts w:ascii="Cambria" w:hAnsi="Cambria"/>
          <w:i/>
        </w:rPr>
        <w:t>April 3, 2013</w:t>
      </w:r>
    </w:p>
    <w:p w:rsidR="00544F9B" w:rsidRPr="00544F9B" w:rsidRDefault="00544F9B" w:rsidP="00544F9B">
      <w:pPr>
        <w:ind w:left="5760"/>
        <w:rPr>
          <w:rFonts w:ascii="Cambria" w:hAnsi="Cambria"/>
          <w:b/>
        </w:rPr>
      </w:pPr>
    </w:p>
    <w:p w:rsidR="00840B0C" w:rsidRPr="00363911" w:rsidRDefault="00840B0C" w:rsidP="00840B0C">
      <w:pPr>
        <w:rPr>
          <w:rFonts w:ascii="Cambria" w:hAnsi="Cambria"/>
          <w:i/>
        </w:rPr>
      </w:pPr>
      <w:r w:rsidRPr="00CC03FC">
        <w:rPr>
          <w:rFonts w:ascii="Cambria" w:hAnsi="Cambria"/>
          <w:b/>
        </w:rPr>
        <w:t>Unk</w:t>
      </w:r>
      <w:r w:rsidR="002E24D2" w:rsidRPr="00CC03FC">
        <w:rPr>
          <w:rFonts w:ascii="Cambria" w:hAnsi="Cambria"/>
          <w:b/>
        </w:rPr>
        <w:t xml:space="preserve">nown </w:t>
      </w:r>
      <w:proofErr w:type="gramStart"/>
      <w:r w:rsidR="002E24D2" w:rsidRPr="00CC03FC">
        <w:rPr>
          <w:rFonts w:ascii="Cambria" w:hAnsi="Cambria"/>
          <w:b/>
        </w:rPr>
        <w:t xml:space="preserve">Number  </w:t>
      </w:r>
      <w:r w:rsidR="00363911">
        <w:rPr>
          <w:rFonts w:ascii="Cambria" w:hAnsi="Cambria"/>
          <w:i/>
        </w:rPr>
        <w:t>5503</w:t>
      </w:r>
      <w:proofErr w:type="gramEnd"/>
      <w:r w:rsidR="002E24D2" w:rsidRPr="00CC03FC">
        <w:rPr>
          <w:rFonts w:ascii="Cambria" w:hAnsi="Cambria"/>
          <w:b/>
        </w:rPr>
        <w:t xml:space="preserve">      </w:t>
      </w:r>
      <w:r w:rsidRPr="00CC03FC">
        <w:rPr>
          <w:rFonts w:ascii="Cambria" w:hAnsi="Cambria"/>
          <w:b/>
        </w:rPr>
        <w:t xml:space="preserve"> </w:t>
      </w:r>
      <w:r w:rsidR="002901B9">
        <w:rPr>
          <w:rFonts w:ascii="Cambria" w:hAnsi="Cambria"/>
          <w:b/>
        </w:rPr>
        <w:t xml:space="preserve">               </w:t>
      </w:r>
      <w:r w:rsidRPr="00CC03FC">
        <w:rPr>
          <w:rFonts w:ascii="Cambria" w:hAnsi="Cambria"/>
          <w:b/>
        </w:rPr>
        <w:t xml:space="preserve">ID of Unknown </w:t>
      </w:r>
      <w:r w:rsidR="00363911">
        <w:rPr>
          <w:rFonts w:ascii="Cambria" w:hAnsi="Cambria"/>
          <w:b/>
        </w:rPr>
        <w:t xml:space="preserve"> </w:t>
      </w:r>
      <w:r w:rsidR="00363911">
        <w:rPr>
          <w:rFonts w:ascii="Cambria" w:hAnsi="Cambria"/>
          <w:i/>
        </w:rPr>
        <w:t>2-pentanol</w:t>
      </w:r>
    </w:p>
    <w:p w:rsidR="00840B0C" w:rsidRPr="00CC03FC" w:rsidRDefault="00840B0C" w:rsidP="00840B0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717"/>
        <w:gridCol w:w="1890"/>
        <w:gridCol w:w="3217"/>
        <w:gridCol w:w="1481"/>
      </w:tblGrid>
      <w:tr w:rsidR="00996244" w:rsidRPr="00CC03FC" w:rsidTr="00FE2998">
        <w:tc>
          <w:tcPr>
            <w:tcW w:w="1271" w:type="dxa"/>
          </w:tcPr>
          <w:p w:rsidR="00996244" w:rsidRPr="00CC03FC" w:rsidRDefault="00996244" w:rsidP="00996244">
            <w:pPr>
              <w:rPr>
                <w:rFonts w:ascii="Cambria" w:hAnsi="Cambria"/>
                <w:b/>
              </w:rPr>
            </w:pPr>
            <w:r w:rsidRPr="00CC03FC">
              <w:rPr>
                <w:rFonts w:ascii="Cambria" w:hAnsi="Cambria"/>
                <w:b/>
              </w:rPr>
              <w:t>Name of Chemical Test</w:t>
            </w:r>
          </w:p>
        </w:tc>
        <w:tc>
          <w:tcPr>
            <w:tcW w:w="1717" w:type="dxa"/>
          </w:tcPr>
          <w:p w:rsidR="00996244" w:rsidRPr="00CC03FC" w:rsidRDefault="00996244" w:rsidP="00BA0009">
            <w:pPr>
              <w:rPr>
                <w:rFonts w:ascii="Cambria" w:hAnsi="Cambria"/>
                <w:b/>
              </w:rPr>
            </w:pPr>
            <w:r w:rsidRPr="00CC03FC">
              <w:rPr>
                <w:rFonts w:ascii="Cambria" w:hAnsi="Cambria"/>
                <w:b/>
              </w:rPr>
              <w:t>Procedure</w:t>
            </w:r>
          </w:p>
        </w:tc>
        <w:tc>
          <w:tcPr>
            <w:tcW w:w="1890" w:type="dxa"/>
          </w:tcPr>
          <w:p w:rsidR="00996244" w:rsidRPr="00CC03FC" w:rsidRDefault="00996244" w:rsidP="00BA0009">
            <w:pPr>
              <w:rPr>
                <w:rFonts w:ascii="Cambria" w:hAnsi="Cambria"/>
                <w:b/>
              </w:rPr>
            </w:pPr>
            <w:r w:rsidRPr="00CC03FC">
              <w:rPr>
                <w:rFonts w:ascii="Cambria" w:hAnsi="Cambria"/>
                <w:b/>
              </w:rPr>
              <w:t>Data or Observation</w:t>
            </w:r>
          </w:p>
        </w:tc>
        <w:tc>
          <w:tcPr>
            <w:tcW w:w="3217" w:type="dxa"/>
          </w:tcPr>
          <w:p w:rsidR="00996244" w:rsidRPr="00CC03FC" w:rsidRDefault="00996244" w:rsidP="00BA0009">
            <w:pPr>
              <w:rPr>
                <w:rFonts w:ascii="Cambria" w:hAnsi="Cambria"/>
                <w:b/>
              </w:rPr>
            </w:pPr>
            <w:r w:rsidRPr="00CC03FC">
              <w:rPr>
                <w:rFonts w:ascii="Cambria" w:hAnsi="Cambria"/>
                <w:b/>
              </w:rPr>
              <w:t xml:space="preserve">Chemical Reaction </w:t>
            </w:r>
          </w:p>
          <w:p w:rsidR="00996244" w:rsidRPr="00CC03FC" w:rsidRDefault="00996244" w:rsidP="00BA0009">
            <w:pPr>
              <w:rPr>
                <w:rFonts w:ascii="Cambria" w:hAnsi="Cambria"/>
                <w:b/>
              </w:rPr>
            </w:pPr>
            <w:r w:rsidRPr="00CC03FC">
              <w:rPr>
                <w:rFonts w:ascii="Cambria" w:hAnsi="Cambria"/>
                <w:b/>
              </w:rPr>
              <w:t>(if applicable)</w:t>
            </w:r>
          </w:p>
        </w:tc>
        <w:tc>
          <w:tcPr>
            <w:tcW w:w="1481" w:type="dxa"/>
          </w:tcPr>
          <w:p w:rsidR="00996244" w:rsidRPr="00CC03FC" w:rsidRDefault="00996244" w:rsidP="00BA0009">
            <w:pPr>
              <w:rPr>
                <w:rFonts w:ascii="Cambria" w:hAnsi="Cambria"/>
                <w:b/>
              </w:rPr>
            </w:pPr>
            <w:r w:rsidRPr="00CC03FC">
              <w:rPr>
                <w:rFonts w:ascii="Cambria" w:hAnsi="Cambria"/>
                <w:b/>
              </w:rPr>
              <w:t>Conclusion</w:t>
            </w:r>
          </w:p>
        </w:tc>
      </w:tr>
      <w:tr w:rsidR="00165F03" w:rsidRPr="00D7367F" w:rsidTr="00FE2998">
        <w:trPr>
          <w:trHeight w:val="710"/>
        </w:trPr>
        <w:tc>
          <w:tcPr>
            <w:tcW w:w="1271" w:type="dxa"/>
          </w:tcPr>
          <w:p w:rsidR="00165F03" w:rsidRPr="00D7367F" w:rsidRDefault="00165F03" w:rsidP="00261C9E">
            <w:pPr>
              <w:rPr>
                <w:rFonts w:ascii="Cambria" w:hAnsi="Cambria"/>
                <w:i/>
              </w:rPr>
            </w:pPr>
            <w:r>
              <w:rPr>
                <w:rFonts w:ascii="Cambria" w:hAnsi="Cambria"/>
                <w:i/>
              </w:rPr>
              <w:t>Boiling Point</w:t>
            </w:r>
          </w:p>
        </w:tc>
        <w:tc>
          <w:tcPr>
            <w:tcW w:w="1717" w:type="dxa"/>
          </w:tcPr>
          <w:p w:rsidR="00165F03" w:rsidRPr="00D7367F" w:rsidRDefault="00165F03" w:rsidP="00261C9E">
            <w:pPr>
              <w:rPr>
                <w:rFonts w:ascii="Cambria" w:hAnsi="Cambria"/>
                <w:i/>
              </w:rPr>
            </w:pPr>
            <w:r>
              <w:rPr>
                <w:rFonts w:ascii="Cambria" w:hAnsi="Cambria"/>
                <w:i/>
              </w:rPr>
              <w:t>NA</w:t>
            </w:r>
          </w:p>
        </w:tc>
        <w:tc>
          <w:tcPr>
            <w:tcW w:w="1890" w:type="dxa"/>
          </w:tcPr>
          <w:p w:rsidR="00165F03" w:rsidRPr="00D7367F" w:rsidRDefault="00FA18D9" w:rsidP="00261C9E">
            <w:pPr>
              <w:rPr>
                <w:rFonts w:ascii="Cambria" w:hAnsi="Cambria"/>
                <w:i/>
              </w:rPr>
            </w:pPr>
            <w:r>
              <w:rPr>
                <w:rFonts w:ascii="Cambria" w:hAnsi="Cambria"/>
                <w:i/>
              </w:rPr>
              <w:t>115-122</w:t>
            </w:r>
            <w:r w:rsidRPr="00FA18D9">
              <w:rPr>
                <w:rFonts w:ascii="Cambria" w:hAnsi="Cambria"/>
                <w:i/>
                <w:vertAlign w:val="superscript"/>
              </w:rPr>
              <w:t>o</w:t>
            </w:r>
            <w:r>
              <w:rPr>
                <w:rFonts w:ascii="Cambria" w:hAnsi="Cambria"/>
                <w:i/>
              </w:rPr>
              <w:t>C</w:t>
            </w:r>
          </w:p>
        </w:tc>
        <w:tc>
          <w:tcPr>
            <w:tcW w:w="3217" w:type="dxa"/>
          </w:tcPr>
          <w:p w:rsidR="00165F03" w:rsidRPr="00D7367F" w:rsidRDefault="00165F03" w:rsidP="00261C9E">
            <w:pPr>
              <w:rPr>
                <w:i/>
              </w:rPr>
            </w:pPr>
          </w:p>
        </w:tc>
        <w:tc>
          <w:tcPr>
            <w:tcW w:w="1481" w:type="dxa"/>
          </w:tcPr>
          <w:p w:rsidR="00165F03" w:rsidRPr="00D7367F" w:rsidRDefault="00165F03" w:rsidP="00261C9E">
            <w:pPr>
              <w:rPr>
                <w:rFonts w:ascii="Cambria" w:hAnsi="Cambria"/>
                <w:i/>
              </w:rPr>
            </w:pPr>
          </w:p>
        </w:tc>
      </w:tr>
      <w:tr w:rsidR="00165F03" w:rsidRPr="00D7367F" w:rsidTr="00FE2998">
        <w:trPr>
          <w:trHeight w:val="710"/>
        </w:trPr>
        <w:tc>
          <w:tcPr>
            <w:tcW w:w="1271" w:type="dxa"/>
          </w:tcPr>
          <w:p w:rsidR="00165F03" w:rsidRDefault="00165F03" w:rsidP="00165F03">
            <w:pPr>
              <w:rPr>
                <w:rFonts w:ascii="Cambria" w:hAnsi="Cambria"/>
                <w:i/>
              </w:rPr>
            </w:pPr>
            <w:r>
              <w:rPr>
                <w:rFonts w:ascii="Cambria" w:hAnsi="Cambria"/>
                <w:i/>
              </w:rPr>
              <w:t>Solubility</w:t>
            </w:r>
          </w:p>
          <w:p w:rsidR="00165F03" w:rsidRPr="00D7367F" w:rsidRDefault="00165F03" w:rsidP="00165F03">
            <w:pPr>
              <w:rPr>
                <w:rFonts w:ascii="Cambria" w:hAnsi="Cambria"/>
                <w:i/>
              </w:rPr>
            </w:pPr>
            <w:r>
              <w:rPr>
                <w:rFonts w:ascii="Cambria" w:hAnsi="Cambria"/>
                <w:i/>
              </w:rPr>
              <w:t>Tests</w:t>
            </w:r>
          </w:p>
        </w:tc>
        <w:tc>
          <w:tcPr>
            <w:tcW w:w="1717" w:type="dxa"/>
          </w:tcPr>
          <w:p w:rsidR="00165F03" w:rsidRPr="00D7367F" w:rsidRDefault="000605EB" w:rsidP="00261C9E">
            <w:pPr>
              <w:rPr>
                <w:rFonts w:ascii="Cambria" w:hAnsi="Cambria"/>
                <w:i/>
              </w:rPr>
            </w:pPr>
            <w:r>
              <w:rPr>
                <w:rFonts w:ascii="Cambria" w:hAnsi="Cambria"/>
                <w:i/>
              </w:rPr>
              <w:t>1 drop of unknown liquid was added to 2 mL of solution</w:t>
            </w:r>
          </w:p>
        </w:tc>
        <w:tc>
          <w:tcPr>
            <w:tcW w:w="1890" w:type="dxa"/>
          </w:tcPr>
          <w:p w:rsidR="00165F03" w:rsidRDefault="000605EB" w:rsidP="00261C9E">
            <w:pPr>
              <w:rPr>
                <w:rFonts w:ascii="Cambria" w:hAnsi="Cambria"/>
                <w:i/>
              </w:rPr>
            </w:pPr>
            <w:r>
              <w:rPr>
                <w:rFonts w:ascii="Cambria" w:hAnsi="Cambria"/>
                <w:i/>
              </w:rPr>
              <w:t>H</w:t>
            </w:r>
            <w:r w:rsidRPr="005F0014">
              <w:rPr>
                <w:rFonts w:ascii="Cambria" w:hAnsi="Cambria"/>
                <w:i/>
                <w:vertAlign w:val="subscript"/>
              </w:rPr>
              <w:t>2</w:t>
            </w:r>
            <w:r>
              <w:rPr>
                <w:rFonts w:ascii="Cambria" w:hAnsi="Cambria"/>
                <w:i/>
              </w:rPr>
              <w:t>O</w:t>
            </w:r>
            <w:r w:rsidR="005F0014">
              <w:rPr>
                <w:rFonts w:ascii="Cambria" w:hAnsi="Cambria"/>
                <w:i/>
              </w:rPr>
              <w:t xml:space="preserve"> - </w:t>
            </w:r>
            <w:proofErr w:type="spellStart"/>
            <w:r w:rsidR="005F0014">
              <w:rPr>
                <w:rFonts w:ascii="Cambria" w:hAnsi="Cambria"/>
                <w:i/>
              </w:rPr>
              <w:t>insol</w:t>
            </w:r>
            <w:proofErr w:type="spellEnd"/>
          </w:p>
          <w:p w:rsidR="000605EB" w:rsidRDefault="000605EB" w:rsidP="00261C9E">
            <w:pPr>
              <w:rPr>
                <w:rFonts w:ascii="Cambria" w:hAnsi="Cambria"/>
                <w:i/>
              </w:rPr>
            </w:pPr>
            <w:r>
              <w:rPr>
                <w:rFonts w:ascii="Cambria" w:hAnsi="Cambria"/>
                <w:i/>
              </w:rPr>
              <w:t>5%HCl</w:t>
            </w:r>
            <w:r w:rsidR="005F0014">
              <w:rPr>
                <w:rFonts w:ascii="Cambria" w:hAnsi="Cambria"/>
                <w:i/>
              </w:rPr>
              <w:t xml:space="preserve"> - </w:t>
            </w:r>
            <w:proofErr w:type="spellStart"/>
            <w:r w:rsidR="005F0014">
              <w:rPr>
                <w:rFonts w:ascii="Cambria" w:hAnsi="Cambria"/>
                <w:i/>
              </w:rPr>
              <w:t>insol</w:t>
            </w:r>
            <w:proofErr w:type="spellEnd"/>
          </w:p>
          <w:p w:rsidR="000605EB" w:rsidRDefault="000605EB" w:rsidP="00261C9E">
            <w:pPr>
              <w:rPr>
                <w:rFonts w:ascii="Cambria" w:hAnsi="Cambria"/>
                <w:i/>
              </w:rPr>
            </w:pPr>
            <w:r>
              <w:rPr>
                <w:rFonts w:ascii="Cambria" w:hAnsi="Cambria"/>
                <w:i/>
              </w:rPr>
              <w:t>5%NaOH</w:t>
            </w:r>
            <w:r w:rsidR="005F0014">
              <w:rPr>
                <w:rFonts w:ascii="Cambria" w:hAnsi="Cambria"/>
                <w:i/>
              </w:rPr>
              <w:t xml:space="preserve"> - </w:t>
            </w:r>
            <w:proofErr w:type="spellStart"/>
            <w:r w:rsidR="005F0014">
              <w:rPr>
                <w:rFonts w:ascii="Cambria" w:hAnsi="Cambria"/>
                <w:i/>
              </w:rPr>
              <w:t>insol</w:t>
            </w:r>
            <w:proofErr w:type="spellEnd"/>
          </w:p>
          <w:p w:rsidR="000605EB" w:rsidRDefault="000605EB" w:rsidP="00261C9E">
            <w:pPr>
              <w:rPr>
                <w:rFonts w:ascii="Cambria" w:hAnsi="Cambria"/>
                <w:i/>
              </w:rPr>
            </w:pPr>
            <w:r>
              <w:rPr>
                <w:rFonts w:ascii="Cambria" w:hAnsi="Cambria"/>
                <w:i/>
              </w:rPr>
              <w:t>5%NaHCO</w:t>
            </w:r>
            <w:r w:rsidRPr="000605EB">
              <w:rPr>
                <w:rFonts w:ascii="Cambria" w:hAnsi="Cambria"/>
                <w:i/>
                <w:vertAlign w:val="subscript"/>
              </w:rPr>
              <w:t>3</w:t>
            </w:r>
            <w:r w:rsidR="005F0014">
              <w:rPr>
                <w:rFonts w:ascii="Cambria" w:hAnsi="Cambria"/>
                <w:i/>
                <w:vertAlign w:val="subscript"/>
              </w:rPr>
              <w:t xml:space="preserve"> </w:t>
            </w:r>
            <w:r w:rsidR="005F0014">
              <w:rPr>
                <w:rFonts w:ascii="Cambria" w:hAnsi="Cambria"/>
                <w:i/>
              </w:rPr>
              <w:t xml:space="preserve">- </w:t>
            </w:r>
            <w:proofErr w:type="spellStart"/>
            <w:r w:rsidR="005F0014">
              <w:rPr>
                <w:rFonts w:ascii="Cambria" w:hAnsi="Cambria"/>
                <w:i/>
              </w:rPr>
              <w:t>insol</w:t>
            </w:r>
            <w:proofErr w:type="spellEnd"/>
          </w:p>
          <w:p w:rsidR="000605EB" w:rsidRPr="00D7367F" w:rsidRDefault="000605EB" w:rsidP="00261C9E">
            <w:pPr>
              <w:rPr>
                <w:rFonts w:ascii="Cambria" w:hAnsi="Cambria"/>
                <w:i/>
              </w:rPr>
            </w:pPr>
            <w:proofErr w:type="spellStart"/>
            <w:r>
              <w:rPr>
                <w:rFonts w:ascii="Cambria" w:hAnsi="Cambria"/>
                <w:i/>
              </w:rPr>
              <w:t>Conc</w:t>
            </w:r>
            <w:proofErr w:type="spellEnd"/>
            <w:r>
              <w:rPr>
                <w:rFonts w:ascii="Cambria" w:hAnsi="Cambria"/>
                <w:i/>
              </w:rPr>
              <w:t xml:space="preserve"> H</w:t>
            </w:r>
            <w:r w:rsidRPr="000605EB">
              <w:rPr>
                <w:rFonts w:ascii="Cambria" w:hAnsi="Cambria"/>
                <w:i/>
                <w:vertAlign w:val="subscript"/>
              </w:rPr>
              <w:t>2</w:t>
            </w:r>
            <w:r>
              <w:rPr>
                <w:rFonts w:ascii="Cambria" w:hAnsi="Cambria"/>
                <w:i/>
              </w:rPr>
              <w:t>SO</w:t>
            </w:r>
            <w:r w:rsidRPr="000605EB">
              <w:rPr>
                <w:rFonts w:ascii="Cambria" w:hAnsi="Cambria"/>
                <w:i/>
                <w:vertAlign w:val="subscript"/>
              </w:rPr>
              <w:t>4</w:t>
            </w:r>
            <w:r w:rsidR="005F0014">
              <w:rPr>
                <w:rFonts w:ascii="Cambria" w:hAnsi="Cambria"/>
                <w:i/>
              </w:rPr>
              <w:t>- sol</w:t>
            </w:r>
          </w:p>
        </w:tc>
        <w:tc>
          <w:tcPr>
            <w:tcW w:w="3217" w:type="dxa"/>
          </w:tcPr>
          <w:p w:rsidR="00165F03" w:rsidRPr="00D7367F" w:rsidRDefault="00165F03" w:rsidP="00261C9E">
            <w:pPr>
              <w:rPr>
                <w:i/>
              </w:rPr>
            </w:pPr>
          </w:p>
        </w:tc>
        <w:tc>
          <w:tcPr>
            <w:tcW w:w="1481" w:type="dxa"/>
          </w:tcPr>
          <w:p w:rsidR="00165F03" w:rsidRPr="00D7367F" w:rsidRDefault="005F0014" w:rsidP="00261C9E">
            <w:pPr>
              <w:rPr>
                <w:rFonts w:ascii="Cambria" w:hAnsi="Cambria"/>
                <w:i/>
              </w:rPr>
            </w:pPr>
            <w:r>
              <w:rPr>
                <w:rFonts w:ascii="Cambria" w:hAnsi="Cambria"/>
                <w:i/>
              </w:rPr>
              <w:t>Compound is aldehyde, ketone or alcohol</w:t>
            </w:r>
          </w:p>
        </w:tc>
      </w:tr>
      <w:tr w:rsidR="00B037D8" w:rsidRPr="00D7367F" w:rsidTr="00FE2998">
        <w:tc>
          <w:tcPr>
            <w:tcW w:w="1271" w:type="dxa"/>
          </w:tcPr>
          <w:p w:rsidR="00B037D8" w:rsidRPr="00D7367F" w:rsidRDefault="000E082E" w:rsidP="008245CA">
            <w:pPr>
              <w:rPr>
                <w:rFonts w:ascii="Cambria" w:hAnsi="Cambria"/>
                <w:i/>
              </w:rPr>
            </w:pPr>
            <w:r w:rsidRPr="00D7367F">
              <w:rPr>
                <w:rFonts w:ascii="Cambria" w:hAnsi="Cambria"/>
                <w:i/>
              </w:rPr>
              <w:t>DNPH Test</w:t>
            </w:r>
          </w:p>
          <w:p w:rsidR="00AD344B" w:rsidRPr="00D7367F" w:rsidRDefault="00AD344B" w:rsidP="008245CA">
            <w:pPr>
              <w:rPr>
                <w:rFonts w:ascii="Cambria" w:hAnsi="Cambria"/>
                <w:i/>
              </w:rPr>
            </w:pPr>
          </w:p>
          <w:p w:rsidR="00AD344B" w:rsidRPr="00D7367F" w:rsidRDefault="00AD344B" w:rsidP="008245CA">
            <w:pPr>
              <w:rPr>
                <w:rFonts w:ascii="Cambria" w:hAnsi="Cambria"/>
                <w:i/>
              </w:rPr>
            </w:pPr>
          </w:p>
          <w:p w:rsidR="00B037D8" w:rsidRPr="00D7367F" w:rsidRDefault="00B037D8" w:rsidP="008245CA">
            <w:pPr>
              <w:rPr>
                <w:rFonts w:ascii="Cambria" w:hAnsi="Cambria"/>
                <w:i/>
              </w:rPr>
            </w:pPr>
          </w:p>
        </w:tc>
        <w:tc>
          <w:tcPr>
            <w:tcW w:w="1717" w:type="dxa"/>
          </w:tcPr>
          <w:p w:rsidR="00B037D8" w:rsidRPr="00D7367F" w:rsidRDefault="0081293B" w:rsidP="006E7D14">
            <w:pPr>
              <w:rPr>
                <w:rFonts w:ascii="Cambria" w:hAnsi="Cambria"/>
                <w:i/>
              </w:rPr>
            </w:pPr>
            <w:r w:rsidRPr="00D7367F">
              <w:rPr>
                <w:rFonts w:ascii="Cambria" w:hAnsi="Cambria"/>
                <w:i/>
              </w:rPr>
              <w:t xml:space="preserve">10 mL of DNPH reagent were added to 0.10 g unknown.  </w:t>
            </w:r>
            <w:r w:rsidR="00E14913">
              <w:rPr>
                <w:rFonts w:ascii="Cambria" w:hAnsi="Cambria"/>
                <w:i/>
              </w:rPr>
              <w:t>Resulting solution</w:t>
            </w:r>
            <w:r w:rsidRPr="00D7367F">
              <w:rPr>
                <w:rFonts w:ascii="Cambria" w:hAnsi="Cambria"/>
                <w:i/>
              </w:rPr>
              <w:t xml:space="preserve"> was heated on steam bath for </w:t>
            </w:r>
            <w:r w:rsidR="006E7D14">
              <w:rPr>
                <w:rFonts w:ascii="Cambria" w:hAnsi="Cambria"/>
                <w:i/>
              </w:rPr>
              <w:t>5</w:t>
            </w:r>
            <w:r w:rsidRPr="00D7367F">
              <w:rPr>
                <w:rFonts w:ascii="Cambria" w:hAnsi="Cambria"/>
                <w:i/>
              </w:rPr>
              <w:t xml:space="preserve"> minutes.</w:t>
            </w:r>
          </w:p>
        </w:tc>
        <w:tc>
          <w:tcPr>
            <w:tcW w:w="1890" w:type="dxa"/>
          </w:tcPr>
          <w:p w:rsidR="00B037D8" w:rsidRPr="00D7367F" w:rsidRDefault="000E082E" w:rsidP="008245CA">
            <w:pPr>
              <w:rPr>
                <w:rFonts w:ascii="Cambria" w:hAnsi="Cambria"/>
                <w:i/>
              </w:rPr>
            </w:pPr>
            <w:r w:rsidRPr="00D7367F">
              <w:rPr>
                <w:rFonts w:ascii="Cambria" w:hAnsi="Cambria"/>
                <w:i/>
              </w:rPr>
              <w:t xml:space="preserve">No precipitate </w:t>
            </w:r>
            <w:r w:rsidR="0081293B" w:rsidRPr="00D7367F">
              <w:rPr>
                <w:rFonts w:ascii="Cambria" w:hAnsi="Cambria"/>
                <w:i/>
              </w:rPr>
              <w:t xml:space="preserve">was </w:t>
            </w:r>
            <w:r w:rsidRPr="00D7367F">
              <w:rPr>
                <w:rFonts w:ascii="Cambria" w:hAnsi="Cambria"/>
                <w:i/>
              </w:rPr>
              <w:t>observed.</w:t>
            </w:r>
          </w:p>
        </w:tc>
        <w:tc>
          <w:tcPr>
            <w:tcW w:w="3217" w:type="dxa"/>
          </w:tcPr>
          <w:p w:rsidR="00B037D8" w:rsidRPr="00D7367F" w:rsidRDefault="003D1B07" w:rsidP="008245CA">
            <w:pPr>
              <w:rPr>
                <w:rFonts w:ascii="Cambria" w:hAnsi="Cambria"/>
                <w:i/>
              </w:rPr>
            </w:pPr>
            <w:r w:rsidRPr="00D7367F">
              <w:rPr>
                <w:rFonts w:ascii="Cambria" w:hAnsi="Cambria"/>
                <w:i/>
              </w:rPr>
              <w:t>N</w:t>
            </w:r>
            <w:r w:rsidR="006E2D14">
              <w:rPr>
                <w:rFonts w:ascii="Cambria" w:hAnsi="Cambria"/>
                <w:i/>
              </w:rPr>
              <w:t>o Reaction</w:t>
            </w:r>
          </w:p>
        </w:tc>
        <w:tc>
          <w:tcPr>
            <w:tcW w:w="1481" w:type="dxa"/>
          </w:tcPr>
          <w:p w:rsidR="00B037D8" w:rsidRPr="00D7367F" w:rsidRDefault="000E082E" w:rsidP="008245CA">
            <w:pPr>
              <w:rPr>
                <w:rFonts w:ascii="Cambria" w:hAnsi="Cambria"/>
                <w:i/>
              </w:rPr>
            </w:pPr>
            <w:r w:rsidRPr="00D7367F">
              <w:rPr>
                <w:rFonts w:ascii="Cambria" w:hAnsi="Cambria"/>
                <w:i/>
              </w:rPr>
              <w:t>No aldehyde or ketone is present</w:t>
            </w:r>
          </w:p>
        </w:tc>
      </w:tr>
      <w:tr w:rsidR="00996244" w:rsidRPr="00D7367F" w:rsidTr="00FE2998">
        <w:trPr>
          <w:trHeight w:val="2888"/>
        </w:trPr>
        <w:tc>
          <w:tcPr>
            <w:tcW w:w="1271" w:type="dxa"/>
          </w:tcPr>
          <w:p w:rsidR="00996244" w:rsidRPr="00D7367F" w:rsidRDefault="00042137" w:rsidP="00BA0009">
            <w:pPr>
              <w:rPr>
                <w:rFonts w:ascii="Cambria" w:hAnsi="Cambria"/>
                <w:i/>
              </w:rPr>
            </w:pPr>
            <w:r w:rsidRPr="00D7367F">
              <w:rPr>
                <w:rFonts w:ascii="Cambria" w:hAnsi="Cambria"/>
                <w:i/>
              </w:rPr>
              <w:t>Chromic Acid Test</w:t>
            </w:r>
          </w:p>
          <w:p w:rsidR="00996244" w:rsidRPr="00D7367F" w:rsidRDefault="00996244" w:rsidP="00BA0009">
            <w:pPr>
              <w:rPr>
                <w:rFonts w:ascii="Cambria" w:hAnsi="Cambria"/>
                <w:i/>
              </w:rPr>
            </w:pPr>
          </w:p>
        </w:tc>
        <w:tc>
          <w:tcPr>
            <w:tcW w:w="1717" w:type="dxa"/>
          </w:tcPr>
          <w:p w:rsidR="00996244" w:rsidRPr="00D7367F" w:rsidRDefault="00042137" w:rsidP="00BA0009">
            <w:pPr>
              <w:rPr>
                <w:rFonts w:ascii="Cambria" w:hAnsi="Cambria"/>
                <w:i/>
              </w:rPr>
            </w:pPr>
            <w:r w:rsidRPr="00D7367F">
              <w:rPr>
                <w:rFonts w:ascii="Cambria" w:hAnsi="Cambria"/>
                <w:i/>
              </w:rPr>
              <w:t>1 drop of chromic acid solution was added to a solution of 10mg unknown in 1mL acetone.</w:t>
            </w:r>
          </w:p>
        </w:tc>
        <w:tc>
          <w:tcPr>
            <w:tcW w:w="1890" w:type="dxa"/>
          </w:tcPr>
          <w:p w:rsidR="00996244" w:rsidRPr="00D7367F" w:rsidRDefault="00042137" w:rsidP="00BA0009">
            <w:pPr>
              <w:rPr>
                <w:rFonts w:ascii="Cambria" w:hAnsi="Cambria"/>
                <w:i/>
              </w:rPr>
            </w:pPr>
            <w:r w:rsidRPr="00D7367F">
              <w:rPr>
                <w:rFonts w:ascii="Cambria" w:hAnsi="Cambria"/>
                <w:i/>
              </w:rPr>
              <w:t>Green precipitate was observed after approximately 30 seconds.</w:t>
            </w:r>
          </w:p>
        </w:tc>
        <w:tc>
          <w:tcPr>
            <w:tcW w:w="3217" w:type="dxa"/>
          </w:tcPr>
          <w:p w:rsidR="00996244" w:rsidRPr="00D7367F" w:rsidRDefault="00FE2998" w:rsidP="00BA0009">
            <w:pPr>
              <w:rPr>
                <w:rFonts w:ascii="Cambria" w:hAnsi="Cambria"/>
                <w:i/>
              </w:rPr>
            </w:pPr>
            <w:r w:rsidRPr="00D7367F">
              <w:rPr>
                <w:i/>
              </w:rPr>
              <w:object w:dxaOrig="4939"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6.25pt" o:ole="">
                  <v:imagedata r:id="rId12" o:title=""/>
                </v:shape>
                <o:OLEObject Type="Embed" ProgID="StructureOLEServer.Document" ShapeID="_x0000_i1025" DrawAspect="Content" ObjectID="_1533458587" r:id="rId13"/>
              </w:object>
            </w:r>
          </w:p>
        </w:tc>
        <w:tc>
          <w:tcPr>
            <w:tcW w:w="1481" w:type="dxa"/>
          </w:tcPr>
          <w:p w:rsidR="00996244" w:rsidRPr="00D7367F" w:rsidRDefault="004A1F9B" w:rsidP="00BA0009">
            <w:pPr>
              <w:rPr>
                <w:rFonts w:ascii="Cambria" w:hAnsi="Cambria"/>
                <w:i/>
              </w:rPr>
            </w:pPr>
            <w:r w:rsidRPr="00D7367F">
              <w:rPr>
                <w:rFonts w:ascii="Cambria" w:hAnsi="Cambria"/>
                <w:i/>
              </w:rPr>
              <w:t>Compound is a primary or secondary alcohol</w:t>
            </w:r>
            <w:r w:rsidR="00B037D8" w:rsidRPr="00D7367F">
              <w:rPr>
                <w:rFonts w:ascii="Cambria" w:hAnsi="Cambria"/>
                <w:i/>
              </w:rPr>
              <w:t>.</w:t>
            </w:r>
          </w:p>
        </w:tc>
      </w:tr>
      <w:tr w:rsidR="003B39E4" w:rsidRPr="00D7367F" w:rsidTr="00FE2998">
        <w:trPr>
          <w:trHeight w:val="710"/>
        </w:trPr>
        <w:tc>
          <w:tcPr>
            <w:tcW w:w="1271" w:type="dxa"/>
          </w:tcPr>
          <w:p w:rsidR="003B39E4" w:rsidRDefault="00E74EA6" w:rsidP="008245CA">
            <w:pPr>
              <w:rPr>
                <w:rFonts w:ascii="Cambria" w:hAnsi="Cambria"/>
                <w:i/>
              </w:rPr>
            </w:pPr>
            <w:r>
              <w:rPr>
                <w:rFonts w:ascii="Cambria" w:hAnsi="Cambria"/>
                <w:i/>
              </w:rPr>
              <w:t>Include all</w:t>
            </w:r>
            <w:r w:rsidR="003B39E4">
              <w:rPr>
                <w:rFonts w:ascii="Cambria" w:hAnsi="Cambria"/>
                <w:i/>
              </w:rPr>
              <w:t xml:space="preserve"> </w:t>
            </w:r>
            <w:r>
              <w:rPr>
                <w:rFonts w:ascii="Cambria" w:hAnsi="Cambria"/>
                <w:i/>
              </w:rPr>
              <w:t xml:space="preserve">other </w:t>
            </w:r>
            <w:r w:rsidR="003B39E4">
              <w:rPr>
                <w:rFonts w:ascii="Cambria" w:hAnsi="Cambria"/>
                <w:i/>
              </w:rPr>
              <w:t>tests</w:t>
            </w:r>
            <w:r>
              <w:rPr>
                <w:rFonts w:ascii="Cambria" w:hAnsi="Cambria"/>
                <w:i/>
              </w:rPr>
              <w:t xml:space="preserve"> e.g. </w:t>
            </w:r>
            <w:proofErr w:type="spellStart"/>
            <w:r>
              <w:rPr>
                <w:rFonts w:ascii="Cambria" w:hAnsi="Cambria"/>
                <w:i/>
              </w:rPr>
              <w:t>deriv</w:t>
            </w:r>
            <w:proofErr w:type="spellEnd"/>
            <w:r>
              <w:rPr>
                <w:rFonts w:ascii="Cambria" w:hAnsi="Cambria"/>
                <w:i/>
              </w:rPr>
              <w:t xml:space="preserve"> formation</w:t>
            </w:r>
          </w:p>
          <w:p w:rsidR="003B39E4" w:rsidRPr="00D7367F" w:rsidRDefault="003B39E4" w:rsidP="008245CA">
            <w:pPr>
              <w:rPr>
                <w:rFonts w:ascii="Cambria" w:hAnsi="Cambria"/>
                <w:i/>
              </w:rPr>
            </w:pPr>
          </w:p>
        </w:tc>
        <w:tc>
          <w:tcPr>
            <w:tcW w:w="1717" w:type="dxa"/>
          </w:tcPr>
          <w:p w:rsidR="003B39E4" w:rsidRPr="00D7367F" w:rsidRDefault="003B39E4" w:rsidP="008245CA">
            <w:pPr>
              <w:rPr>
                <w:rFonts w:ascii="Cambria" w:hAnsi="Cambria"/>
                <w:i/>
              </w:rPr>
            </w:pPr>
          </w:p>
        </w:tc>
        <w:tc>
          <w:tcPr>
            <w:tcW w:w="1890" w:type="dxa"/>
          </w:tcPr>
          <w:p w:rsidR="003B39E4" w:rsidRPr="00D7367F" w:rsidRDefault="003B39E4" w:rsidP="008245CA">
            <w:pPr>
              <w:rPr>
                <w:rFonts w:ascii="Cambria" w:hAnsi="Cambria"/>
                <w:i/>
              </w:rPr>
            </w:pPr>
          </w:p>
        </w:tc>
        <w:tc>
          <w:tcPr>
            <w:tcW w:w="3217" w:type="dxa"/>
          </w:tcPr>
          <w:p w:rsidR="003B39E4" w:rsidRPr="00D7367F" w:rsidRDefault="003B39E4" w:rsidP="008245CA">
            <w:pPr>
              <w:rPr>
                <w:i/>
              </w:rPr>
            </w:pPr>
          </w:p>
        </w:tc>
        <w:tc>
          <w:tcPr>
            <w:tcW w:w="1481" w:type="dxa"/>
          </w:tcPr>
          <w:p w:rsidR="003B39E4" w:rsidRPr="00D7367F" w:rsidRDefault="003B39E4" w:rsidP="008245CA">
            <w:pPr>
              <w:rPr>
                <w:rFonts w:ascii="Cambria" w:hAnsi="Cambria"/>
                <w:i/>
              </w:rPr>
            </w:pPr>
          </w:p>
        </w:tc>
      </w:tr>
    </w:tbl>
    <w:p w:rsidR="00213D34" w:rsidRPr="00CC03FC" w:rsidRDefault="00213D34" w:rsidP="007D6867">
      <w:pPr>
        <w:rPr>
          <w:rFonts w:ascii="Cambria" w:hAnsi="Cambria"/>
          <w:b/>
          <w:color w:val="FF0000"/>
        </w:rPr>
      </w:pPr>
    </w:p>
    <w:sectPr w:rsidR="00213D34" w:rsidRPr="00CC03FC" w:rsidSect="009C4611">
      <w:footerReference w:type="even" r:id="rId14"/>
      <w:footerReference w:type="default" r:id="rId15"/>
      <w:pgSz w:w="12240" w:h="15840"/>
      <w:pgMar w:top="1440" w:right="1440" w:bottom="144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A0" w:rsidRDefault="00643FA0" w:rsidP="00032955">
      <w:r>
        <w:separator/>
      </w:r>
    </w:p>
  </w:endnote>
  <w:endnote w:type="continuationSeparator" w:id="0">
    <w:p w:rsidR="00643FA0" w:rsidRDefault="00643FA0" w:rsidP="000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13" w:rsidRDefault="00BA5713" w:rsidP="00BA0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5713" w:rsidRDefault="00BA5713" w:rsidP="00BA0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13" w:rsidRDefault="00BA5713" w:rsidP="00BA0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01E">
      <w:rPr>
        <w:rStyle w:val="PageNumber"/>
        <w:noProof/>
      </w:rPr>
      <w:t>3</w:t>
    </w:r>
    <w:r>
      <w:rPr>
        <w:rStyle w:val="PageNumber"/>
      </w:rPr>
      <w:fldChar w:fldCharType="end"/>
    </w:r>
  </w:p>
  <w:p w:rsidR="00BA5713" w:rsidRDefault="00BA5713" w:rsidP="00BA00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55" w:rsidRDefault="00032955" w:rsidP="00032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955" w:rsidRDefault="000329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55" w:rsidRDefault="00032955" w:rsidP="00032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501">
      <w:rPr>
        <w:rStyle w:val="PageNumber"/>
        <w:noProof/>
      </w:rPr>
      <w:t>6</w:t>
    </w:r>
    <w:r>
      <w:rPr>
        <w:rStyle w:val="PageNumber"/>
      </w:rPr>
      <w:fldChar w:fldCharType="end"/>
    </w:r>
  </w:p>
  <w:p w:rsidR="00032955" w:rsidRDefault="00032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A0" w:rsidRDefault="00643FA0" w:rsidP="00032955">
      <w:r>
        <w:separator/>
      </w:r>
    </w:p>
  </w:footnote>
  <w:footnote w:type="continuationSeparator" w:id="0">
    <w:p w:rsidR="00643FA0" w:rsidRDefault="00643FA0" w:rsidP="0003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A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B6269"/>
    <w:multiLevelType w:val="hybridMultilevel"/>
    <w:tmpl w:val="605401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307D86"/>
    <w:multiLevelType w:val="hybridMultilevel"/>
    <w:tmpl w:val="7EF4B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9155B"/>
    <w:multiLevelType w:val="hybridMultilevel"/>
    <w:tmpl w:val="A2F6337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BBF7C84"/>
    <w:multiLevelType w:val="hybridMultilevel"/>
    <w:tmpl w:val="184A50BE"/>
    <w:lvl w:ilvl="0" w:tplc="5C02CB6A">
      <w:start w:val="1"/>
      <w:numFmt w:val="decimal"/>
      <w:lvlText w:val="%1)"/>
      <w:lvlJc w:val="left"/>
      <w:pPr>
        <w:tabs>
          <w:tab w:val="num" w:pos="1800"/>
        </w:tabs>
        <w:ind w:left="1800" w:hanging="10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31F83454"/>
    <w:multiLevelType w:val="hybridMultilevel"/>
    <w:tmpl w:val="D61C9D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24EE0"/>
    <w:multiLevelType w:val="hybridMultilevel"/>
    <w:tmpl w:val="111C9B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47311B3"/>
    <w:multiLevelType w:val="hybridMultilevel"/>
    <w:tmpl w:val="33CC8EB6"/>
    <w:lvl w:ilvl="0" w:tplc="DB140456">
      <w:start w:val="1"/>
      <w:numFmt w:val="decimal"/>
      <w:lvlText w:val="%1)"/>
      <w:lvlJc w:val="left"/>
      <w:pPr>
        <w:tabs>
          <w:tab w:val="num" w:pos="1760"/>
        </w:tabs>
        <w:ind w:left="1760" w:hanging="10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6E197954"/>
    <w:multiLevelType w:val="hybridMultilevel"/>
    <w:tmpl w:val="FE0243CC"/>
    <w:lvl w:ilvl="0" w:tplc="04090001">
      <w:start w:val="6"/>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8082652"/>
    <w:multiLevelType w:val="hybridMultilevel"/>
    <w:tmpl w:val="DD86F2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45916"/>
    <w:multiLevelType w:val="hybridMultilevel"/>
    <w:tmpl w:val="A2F6337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4"/>
  </w:num>
  <w:num w:numId="4">
    <w:abstractNumId w:val="1"/>
  </w:num>
  <w:num w:numId="5">
    <w:abstractNumId w:val="10"/>
  </w:num>
  <w:num w:numId="6">
    <w:abstractNumId w:val="8"/>
  </w:num>
  <w:num w:numId="7">
    <w:abstractNumId w:val="2"/>
  </w:num>
  <w:num w:numId="8">
    <w:abstractNumId w:val="0"/>
  </w:num>
  <w:num w:numId="9">
    <w:abstractNumId w:val="9"/>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09"/>
    <w:rsid w:val="00001AD0"/>
    <w:rsid w:val="00002510"/>
    <w:rsid w:val="000036CA"/>
    <w:rsid w:val="00004B39"/>
    <w:rsid w:val="00020F20"/>
    <w:rsid w:val="00023752"/>
    <w:rsid w:val="00026D4C"/>
    <w:rsid w:val="00032955"/>
    <w:rsid w:val="00034268"/>
    <w:rsid w:val="00034758"/>
    <w:rsid w:val="000414CA"/>
    <w:rsid w:val="00042137"/>
    <w:rsid w:val="00051292"/>
    <w:rsid w:val="00052728"/>
    <w:rsid w:val="00053EFA"/>
    <w:rsid w:val="00056FE6"/>
    <w:rsid w:val="000605EB"/>
    <w:rsid w:val="000606DC"/>
    <w:rsid w:val="00070C91"/>
    <w:rsid w:val="0008260F"/>
    <w:rsid w:val="00082D3A"/>
    <w:rsid w:val="00082E3F"/>
    <w:rsid w:val="000848EC"/>
    <w:rsid w:val="00087E01"/>
    <w:rsid w:val="0009386F"/>
    <w:rsid w:val="0009765E"/>
    <w:rsid w:val="000A2AB8"/>
    <w:rsid w:val="000A2B48"/>
    <w:rsid w:val="000A52B2"/>
    <w:rsid w:val="000B40E8"/>
    <w:rsid w:val="000B4663"/>
    <w:rsid w:val="000B6D32"/>
    <w:rsid w:val="000B70EF"/>
    <w:rsid w:val="000E082E"/>
    <w:rsid w:val="000F382F"/>
    <w:rsid w:val="000F3863"/>
    <w:rsid w:val="000F52E4"/>
    <w:rsid w:val="000F786E"/>
    <w:rsid w:val="00101457"/>
    <w:rsid w:val="00101ADE"/>
    <w:rsid w:val="001145C2"/>
    <w:rsid w:val="00121646"/>
    <w:rsid w:val="00134A68"/>
    <w:rsid w:val="00145005"/>
    <w:rsid w:val="00147926"/>
    <w:rsid w:val="00152A1C"/>
    <w:rsid w:val="00165F03"/>
    <w:rsid w:val="001666B3"/>
    <w:rsid w:val="00167209"/>
    <w:rsid w:val="00173371"/>
    <w:rsid w:val="0017370E"/>
    <w:rsid w:val="001773C4"/>
    <w:rsid w:val="0019148A"/>
    <w:rsid w:val="00192645"/>
    <w:rsid w:val="001941E0"/>
    <w:rsid w:val="001A35AE"/>
    <w:rsid w:val="001A603F"/>
    <w:rsid w:val="001C2514"/>
    <w:rsid w:val="001D446A"/>
    <w:rsid w:val="001D531E"/>
    <w:rsid w:val="001D6668"/>
    <w:rsid w:val="001E4866"/>
    <w:rsid w:val="001E549D"/>
    <w:rsid w:val="001E5E9A"/>
    <w:rsid w:val="001E7289"/>
    <w:rsid w:val="001F3F82"/>
    <w:rsid w:val="001F6BCB"/>
    <w:rsid w:val="00211D7D"/>
    <w:rsid w:val="002121CD"/>
    <w:rsid w:val="0021233C"/>
    <w:rsid w:val="00213D34"/>
    <w:rsid w:val="0022481B"/>
    <w:rsid w:val="00224D69"/>
    <w:rsid w:val="0023388F"/>
    <w:rsid w:val="00250058"/>
    <w:rsid w:val="00252070"/>
    <w:rsid w:val="00261C9E"/>
    <w:rsid w:val="00262B71"/>
    <w:rsid w:val="00262FB0"/>
    <w:rsid w:val="002749FF"/>
    <w:rsid w:val="00281E16"/>
    <w:rsid w:val="00282EA8"/>
    <w:rsid w:val="002901B9"/>
    <w:rsid w:val="00291293"/>
    <w:rsid w:val="002A2A90"/>
    <w:rsid w:val="002A2D07"/>
    <w:rsid w:val="002A6A32"/>
    <w:rsid w:val="002A73AF"/>
    <w:rsid w:val="002A7479"/>
    <w:rsid w:val="002C16C3"/>
    <w:rsid w:val="002C6D44"/>
    <w:rsid w:val="002D3CAA"/>
    <w:rsid w:val="002E24D2"/>
    <w:rsid w:val="002E34DA"/>
    <w:rsid w:val="002E7BC3"/>
    <w:rsid w:val="002E7E7F"/>
    <w:rsid w:val="002F7BC5"/>
    <w:rsid w:val="00301E32"/>
    <w:rsid w:val="003078CC"/>
    <w:rsid w:val="00322467"/>
    <w:rsid w:val="00324F50"/>
    <w:rsid w:val="003363FC"/>
    <w:rsid w:val="00343A08"/>
    <w:rsid w:val="003445B2"/>
    <w:rsid w:val="00347439"/>
    <w:rsid w:val="00355CFA"/>
    <w:rsid w:val="00360300"/>
    <w:rsid w:val="00360E8C"/>
    <w:rsid w:val="00363911"/>
    <w:rsid w:val="003639A6"/>
    <w:rsid w:val="0036527D"/>
    <w:rsid w:val="00373A22"/>
    <w:rsid w:val="00374A83"/>
    <w:rsid w:val="00380601"/>
    <w:rsid w:val="003A2BB3"/>
    <w:rsid w:val="003A7275"/>
    <w:rsid w:val="003A7E5B"/>
    <w:rsid w:val="003B0E1D"/>
    <w:rsid w:val="003B32F8"/>
    <w:rsid w:val="003B39E4"/>
    <w:rsid w:val="003C3A9F"/>
    <w:rsid w:val="003C71D8"/>
    <w:rsid w:val="003D1B07"/>
    <w:rsid w:val="003D2822"/>
    <w:rsid w:val="003E0BD6"/>
    <w:rsid w:val="003F4AB4"/>
    <w:rsid w:val="00404756"/>
    <w:rsid w:val="00412579"/>
    <w:rsid w:val="00416B50"/>
    <w:rsid w:val="00427150"/>
    <w:rsid w:val="0043190D"/>
    <w:rsid w:val="00433903"/>
    <w:rsid w:val="0044001C"/>
    <w:rsid w:val="004401F2"/>
    <w:rsid w:val="00441379"/>
    <w:rsid w:val="00455AF9"/>
    <w:rsid w:val="004568B6"/>
    <w:rsid w:val="004605AE"/>
    <w:rsid w:val="00461B9A"/>
    <w:rsid w:val="004673FA"/>
    <w:rsid w:val="0047018C"/>
    <w:rsid w:val="00473490"/>
    <w:rsid w:val="00475720"/>
    <w:rsid w:val="004802FE"/>
    <w:rsid w:val="004846A9"/>
    <w:rsid w:val="00485D58"/>
    <w:rsid w:val="004A030E"/>
    <w:rsid w:val="004A1F9B"/>
    <w:rsid w:val="004A3736"/>
    <w:rsid w:val="004A7A5E"/>
    <w:rsid w:val="004B0B8D"/>
    <w:rsid w:val="004B1291"/>
    <w:rsid w:val="004B2B7D"/>
    <w:rsid w:val="004B622F"/>
    <w:rsid w:val="004C29E1"/>
    <w:rsid w:val="004C40D6"/>
    <w:rsid w:val="004D26D2"/>
    <w:rsid w:val="004D2F87"/>
    <w:rsid w:val="004D67B1"/>
    <w:rsid w:val="004D75E3"/>
    <w:rsid w:val="004F43E7"/>
    <w:rsid w:val="005044D7"/>
    <w:rsid w:val="005070F0"/>
    <w:rsid w:val="00511311"/>
    <w:rsid w:val="00511F37"/>
    <w:rsid w:val="0051593B"/>
    <w:rsid w:val="00522022"/>
    <w:rsid w:val="00523C6B"/>
    <w:rsid w:val="00525F71"/>
    <w:rsid w:val="005327FD"/>
    <w:rsid w:val="00541D17"/>
    <w:rsid w:val="00544F9B"/>
    <w:rsid w:val="005472AD"/>
    <w:rsid w:val="0055467D"/>
    <w:rsid w:val="00560A60"/>
    <w:rsid w:val="00580DD2"/>
    <w:rsid w:val="005814F1"/>
    <w:rsid w:val="0058532E"/>
    <w:rsid w:val="005A3BFF"/>
    <w:rsid w:val="005B7226"/>
    <w:rsid w:val="005C325F"/>
    <w:rsid w:val="005C4F1E"/>
    <w:rsid w:val="005E1E93"/>
    <w:rsid w:val="005E3045"/>
    <w:rsid w:val="005F0014"/>
    <w:rsid w:val="005F3772"/>
    <w:rsid w:val="00606BB6"/>
    <w:rsid w:val="00613EA2"/>
    <w:rsid w:val="0061743E"/>
    <w:rsid w:val="00623306"/>
    <w:rsid w:val="00624567"/>
    <w:rsid w:val="00626558"/>
    <w:rsid w:val="00641210"/>
    <w:rsid w:val="006437E1"/>
    <w:rsid w:val="00643FA0"/>
    <w:rsid w:val="0065154B"/>
    <w:rsid w:val="006604DE"/>
    <w:rsid w:val="00660B67"/>
    <w:rsid w:val="00673106"/>
    <w:rsid w:val="00681FE7"/>
    <w:rsid w:val="00682BBD"/>
    <w:rsid w:val="00690E67"/>
    <w:rsid w:val="00691B18"/>
    <w:rsid w:val="00692E34"/>
    <w:rsid w:val="00697F05"/>
    <w:rsid w:val="006A006C"/>
    <w:rsid w:val="006A76A8"/>
    <w:rsid w:val="006B1905"/>
    <w:rsid w:val="006B246E"/>
    <w:rsid w:val="006B30CA"/>
    <w:rsid w:val="006C5EB6"/>
    <w:rsid w:val="006D3950"/>
    <w:rsid w:val="006D4A56"/>
    <w:rsid w:val="006D7B5D"/>
    <w:rsid w:val="006D7B81"/>
    <w:rsid w:val="006E08D9"/>
    <w:rsid w:val="006E18EB"/>
    <w:rsid w:val="006E2D14"/>
    <w:rsid w:val="006E731D"/>
    <w:rsid w:val="006E7D14"/>
    <w:rsid w:val="006F09C4"/>
    <w:rsid w:val="006F1735"/>
    <w:rsid w:val="007050EE"/>
    <w:rsid w:val="00707E9F"/>
    <w:rsid w:val="00712A2B"/>
    <w:rsid w:val="00730412"/>
    <w:rsid w:val="00730BC8"/>
    <w:rsid w:val="0073358F"/>
    <w:rsid w:val="0073386C"/>
    <w:rsid w:val="007376C9"/>
    <w:rsid w:val="00742522"/>
    <w:rsid w:val="007452BA"/>
    <w:rsid w:val="007537FD"/>
    <w:rsid w:val="00756310"/>
    <w:rsid w:val="00770263"/>
    <w:rsid w:val="0077194F"/>
    <w:rsid w:val="00784B66"/>
    <w:rsid w:val="007950FC"/>
    <w:rsid w:val="007972ED"/>
    <w:rsid w:val="007A5D3A"/>
    <w:rsid w:val="007B4A74"/>
    <w:rsid w:val="007B5D57"/>
    <w:rsid w:val="007D6867"/>
    <w:rsid w:val="007E56A5"/>
    <w:rsid w:val="007F1099"/>
    <w:rsid w:val="007F3E9E"/>
    <w:rsid w:val="00803C95"/>
    <w:rsid w:val="008049C3"/>
    <w:rsid w:val="00804D79"/>
    <w:rsid w:val="0080767E"/>
    <w:rsid w:val="008112C5"/>
    <w:rsid w:val="0081293B"/>
    <w:rsid w:val="00814424"/>
    <w:rsid w:val="00814C4E"/>
    <w:rsid w:val="008245CA"/>
    <w:rsid w:val="00826BF0"/>
    <w:rsid w:val="008356C2"/>
    <w:rsid w:val="00837290"/>
    <w:rsid w:val="00840B0C"/>
    <w:rsid w:val="00860787"/>
    <w:rsid w:val="0086499A"/>
    <w:rsid w:val="00864E6F"/>
    <w:rsid w:val="00867297"/>
    <w:rsid w:val="00867629"/>
    <w:rsid w:val="008717F3"/>
    <w:rsid w:val="00874EEA"/>
    <w:rsid w:val="00881A46"/>
    <w:rsid w:val="008844C2"/>
    <w:rsid w:val="008954C5"/>
    <w:rsid w:val="008A19E1"/>
    <w:rsid w:val="008A36F6"/>
    <w:rsid w:val="008B38CD"/>
    <w:rsid w:val="008B6199"/>
    <w:rsid w:val="008B6D38"/>
    <w:rsid w:val="008B7501"/>
    <w:rsid w:val="008D1CE7"/>
    <w:rsid w:val="008D4812"/>
    <w:rsid w:val="008E165F"/>
    <w:rsid w:val="008E1C25"/>
    <w:rsid w:val="008F1F8C"/>
    <w:rsid w:val="008F6079"/>
    <w:rsid w:val="0090322E"/>
    <w:rsid w:val="00905F88"/>
    <w:rsid w:val="00913A95"/>
    <w:rsid w:val="00916FFE"/>
    <w:rsid w:val="00920F59"/>
    <w:rsid w:val="00921B0E"/>
    <w:rsid w:val="00921E5A"/>
    <w:rsid w:val="00924933"/>
    <w:rsid w:val="00924A27"/>
    <w:rsid w:val="00934CAB"/>
    <w:rsid w:val="00937E62"/>
    <w:rsid w:val="009427BF"/>
    <w:rsid w:val="00947243"/>
    <w:rsid w:val="00961CE9"/>
    <w:rsid w:val="0096590C"/>
    <w:rsid w:val="00967503"/>
    <w:rsid w:val="0098246F"/>
    <w:rsid w:val="00985A17"/>
    <w:rsid w:val="00986525"/>
    <w:rsid w:val="009910AC"/>
    <w:rsid w:val="00996244"/>
    <w:rsid w:val="009A4531"/>
    <w:rsid w:val="009A65BA"/>
    <w:rsid w:val="009A6796"/>
    <w:rsid w:val="009B02E5"/>
    <w:rsid w:val="009C40C0"/>
    <w:rsid w:val="009C4611"/>
    <w:rsid w:val="009C6EF1"/>
    <w:rsid w:val="009D1F80"/>
    <w:rsid w:val="009E0E81"/>
    <w:rsid w:val="009F0793"/>
    <w:rsid w:val="00A00C86"/>
    <w:rsid w:val="00A040B2"/>
    <w:rsid w:val="00A0469B"/>
    <w:rsid w:val="00A07C46"/>
    <w:rsid w:val="00A1188D"/>
    <w:rsid w:val="00A2112A"/>
    <w:rsid w:val="00A21C49"/>
    <w:rsid w:val="00A32F48"/>
    <w:rsid w:val="00A46404"/>
    <w:rsid w:val="00A53A0B"/>
    <w:rsid w:val="00A55F30"/>
    <w:rsid w:val="00A711BC"/>
    <w:rsid w:val="00A765ED"/>
    <w:rsid w:val="00A7750D"/>
    <w:rsid w:val="00A838C7"/>
    <w:rsid w:val="00AA5AB8"/>
    <w:rsid w:val="00AB2C73"/>
    <w:rsid w:val="00AB416C"/>
    <w:rsid w:val="00AC1923"/>
    <w:rsid w:val="00AC2D5B"/>
    <w:rsid w:val="00AC49C7"/>
    <w:rsid w:val="00AC5CEF"/>
    <w:rsid w:val="00AC6298"/>
    <w:rsid w:val="00AD344B"/>
    <w:rsid w:val="00AE1BDF"/>
    <w:rsid w:val="00AF751F"/>
    <w:rsid w:val="00B01DD6"/>
    <w:rsid w:val="00B037D8"/>
    <w:rsid w:val="00B07CCE"/>
    <w:rsid w:val="00B1198B"/>
    <w:rsid w:val="00B17F21"/>
    <w:rsid w:val="00B251AA"/>
    <w:rsid w:val="00B26EA1"/>
    <w:rsid w:val="00B63EC5"/>
    <w:rsid w:val="00B64F0C"/>
    <w:rsid w:val="00B650BC"/>
    <w:rsid w:val="00B67640"/>
    <w:rsid w:val="00B72A09"/>
    <w:rsid w:val="00B83A39"/>
    <w:rsid w:val="00B84909"/>
    <w:rsid w:val="00B85568"/>
    <w:rsid w:val="00B87AEE"/>
    <w:rsid w:val="00B921D1"/>
    <w:rsid w:val="00B925C4"/>
    <w:rsid w:val="00B92978"/>
    <w:rsid w:val="00BA0009"/>
    <w:rsid w:val="00BA059F"/>
    <w:rsid w:val="00BA5713"/>
    <w:rsid w:val="00BA758C"/>
    <w:rsid w:val="00BB07B1"/>
    <w:rsid w:val="00BB1C83"/>
    <w:rsid w:val="00BB2243"/>
    <w:rsid w:val="00BB3115"/>
    <w:rsid w:val="00BB3932"/>
    <w:rsid w:val="00BB70D2"/>
    <w:rsid w:val="00BC273C"/>
    <w:rsid w:val="00BC6ADF"/>
    <w:rsid w:val="00BD0199"/>
    <w:rsid w:val="00BD3B65"/>
    <w:rsid w:val="00BD5514"/>
    <w:rsid w:val="00BE09FF"/>
    <w:rsid w:val="00BE2699"/>
    <w:rsid w:val="00BE75EA"/>
    <w:rsid w:val="00BF1F4C"/>
    <w:rsid w:val="00BF4296"/>
    <w:rsid w:val="00BF63E2"/>
    <w:rsid w:val="00C01D14"/>
    <w:rsid w:val="00C074F5"/>
    <w:rsid w:val="00C11C35"/>
    <w:rsid w:val="00C1734D"/>
    <w:rsid w:val="00C22F6C"/>
    <w:rsid w:val="00C264F5"/>
    <w:rsid w:val="00C318DC"/>
    <w:rsid w:val="00C333C9"/>
    <w:rsid w:val="00C41C7E"/>
    <w:rsid w:val="00C435BA"/>
    <w:rsid w:val="00C46524"/>
    <w:rsid w:val="00C6544B"/>
    <w:rsid w:val="00C722FA"/>
    <w:rsid w:val="00C827FE"/>
    <w:rsid w:val="00C87AA5"/>
    <w:rsid w:val="00C94EEE"/>
    <w:rsid w:val="00C9531D"/>
    <w:rsid w:val="00CA4E75"/>
    <w:rsid w:val="00CA5374"/>
    <w:rsid w:val="00CA54EA"/>
    <w:rsid w:val="00CB6C18"/>
    <w:rsid w:val="00CB7C1F"/>
    <w:rsid w:val="00CC03FC"/>
    <w:rsid w:val="00CD5417"/>
    <w:rsid w:val="00CD729B"/>
    <w:rsid w:val="00CE7152"/>
    <w:rsid w:val="00CF0C94"/>
    <w:rsid w:val="00CF2086"/>
    <w:rsid w:val="00D01E69"/>
    <w:rsid w:val="00D15E0B"/>
    <w:rsid w:val="00D1698A"/>
    <w:rsid w:val="00D22B49"/>
    <w:rsid w:val="00D26C71"/>
    <w:rsid w:val="00D27805"/>
    <w:rsid w:val="00D329DD"/>
    <w:rsid w:val="00D32CDB"/>
    <w:rsid w:val="00D36993"/>
    <w:rsid w:val="00D377E6"/>
    <w:rsid w:val="00D4113A"/>
    <w:rsid w:val="00D42338"/>
    <w:rsid w:val="00D424CE"/>
    <w:rsid w:val="00D73387"/>
    <w:rsid w:val="00D7367F"/>
    <w:rsid w:val="00D737A0"/>
    <w:rsid w:val="00D75E7D"/>
    <w:rsid w:val="00D77D45"/>
    <w:rsid w:val="00D800CC"/>
    <w:rsid w:val="00D8155F"/>
    <w:rsid w:val="00D9424C"/>
    <w:rsid w:val="00DA2D04"/>
    <w:rsid w:val="00DA2D3E"/>
    <w:rsid w:val="00DC3C30"/>
    <w:rsid w:val="00DC647E"/>
    <w:rsid w:val="00DC6958"/>
    <w:rsid w:val="00DC714A"/>
    <w:rsid w:val="00DD61E6"/>
    <w:rsid w:val="00DE0930"/>
    <w:rsid w:val="00DF699D"/>
    <w:rsid w:val="00E11367"/>
    <w:rsid w:val="00E13176"/>
    <w:rsid w:val="00E14913"/>
    <w:rsid w:val="00E2401E"/>
    <w:rsid w:val="00E24B87"/>
    <w:rsid w:val="00E30C1D"/>
    <w:rsid w:val="00E335BA"/>
    <w:rsid w:val="00E33ADE"/>
    <w:rsid w:val="00E341A7"/>
    <w:rsid w:val="00E3565B"/>
    <w:rsid w:val="00E44CAC"/>
    <w:rsid w:val="00E4664C"/>
    <w:rsid w:val="00E5753E"/>
    <w:rsid w:val="00E714F3"/>
    <w:rsid w:val="00E74EA6"/>
    <w:rsid w:val="00E77E26"/>
    <w:rsid w:val="00E77E2F"/>
    <w:rsid w:val="00E865F5"/>
    <w:rsid w:val="00E9162E"/>
    <w:rsid w:val="00E91EDE"/>
    <w:rsid w:val="00E97D8A"/>
    <w:rsid w:val="00E97ED3"/>
    <w:rsid w:val="00EA0068"/>
    <w:rsid w:val="00EB2300"/>
    <w:rsid w:val="00EC3F7D"/>
    <w:rsid w:val="00EC5359"/>
    <w:rsid w:val="00EC66FD"/>
    <w:rsid w:val="00EE74E5"/>
    <w:rsid w:val="00EF0944"/>
    <w:rsid w:val="00EF21E4"/>
    <w:rsid w:val="00EF6F79"/>
    <w:rsid w:val="00EF7A1A"/>
    <w:rsid w:val="00F01EB5"/>
    <w:rsid w:val="00F04CE6"/>
    <w:rsid w:val="00F12FA6"/>
    <w:rsid w:val="00F22CD5"/>
    <w:rsid w:val="00F274C3"/>
    <w:rsid w:val="00F31CB7"/>
    <w:rsid w:val="00F359C2"/>
    <w:rsid w:val="00F42F83"/>
    <w:rsid w:val="00F56C0E"/>
    <w:rsid w:val="00F60B36"/>
    <w:rsid w:val="00F613CA"/>
    <w:rsid w:val="00F62B03"/>
    <w:rsid w:val="00F64ED8"/>
    <w:rsid w:val="00F71B8C"/>
    <w:rsid w:val="00F71DA7"/>
    <w:rsid w:val="00F745B4"/>
    <w:rsid w:val="00F931A2"/>
    <w:rsid w:val="00F957EF"/>
    <w:rsid w:val="00FA18D9"/>
    <w:rsid w:val="00FA7EB4"/>
    <w:rsid w:val="00FB3329"/>
    <w:rsid w:val="00FB668F"/>
    <w:rsid w:val="00FC1771"/>
    <w:rsid w:val="00FC6F79"/>
    <w:rsid w:val="00FE2998"/>
    <w:rsid w:val="00FE2F74"/>
    <w:rsid w:val="00FF0CB0"/>
    <w:rsid w:val="00FF6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0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189"/>
    <w:rPr>
      <w:color w:val="0000FF"/>
      <w:u w:val="single"/>
    </w:rPr>
  </w:style>
  <w:style w:type="character" w:styleId="FollowedHyperlink">
    <w:name w:val="FollowedHyperlink"/>
    <w:rsid w:val="00A81189"/>
    <w:rPr>
      <w:color w:val="800080"/>
      <w:u w:val="single"/>
    </w:rPr>
  </w:style>
  <w:style w:type="paragraph" w:styleId="Footer">
    <w:name w:val="footer"/>
    <w:basedOn w:val="Normal"/>
    <w:link w:val="FooterChar"/>
    <w:uiPriority w:val="99"/>
    <w:semiHidden/>
    <w:rsid w:val="00A81189"/>
    <w:pPr>
      <w:tabs>
        <w:tab w:val="center" w:pos="4320"/>
        <w:tab w:val="right" w:pos="8640"/>
      </w:tabs>
    </w:pPr>
    <w:rPr>
      <w:lang w:val="x-none" w:eastAsia="x-none"/>
    </w:rPr>
  </w:style>
  <w:style w:type="character" w:styleId="PageNumber">
    <w:name w:val="page number"/>
    <w:basedOn w:val="DefaultParagraphFont"/>
    <w:uiPriority w:val="99"/>
    <w:rsid w:val="00A81189"/>
  </w:style>
  <w:style w:type="paragraph" w:customStyle="1" w:styleId="Default">
    <w:name w:val="Default"/>
    <w:rsid w:val="00FE0529"/>
    <w:pPr>
      <w:autoSpaceDE w:val="0"/>
      <w:autoSpaceDN w:val="0"/>
      <w:adjustRightInd w:val="0"/>
    </w:pPr>
    <w:rPr>
      <w:color w:val="000000"/>
      <w:sz w:val="24"/>
      <w:szCs w:val="24"/>
    </w:rPr>
  </w:style>
  <w:style w:type="paragraph" w:styleId="NormalWeb">
    <w:name w:val="Normal (Web)"/>
    <w:basedOn w:val="Default"/>
    <w:next w:val="Default"/>
    <w:uiPriority w:val="99"/>
    <w:rsid w:val="00FE0529"/>
    <w:pPr>
      <w:spacing w:before="100" w:after="100"/>
    </w:pPr>
    <w:rPr>
      <w:color w:val="auto"/>
    </w:rPr>
  </w:style>
  <w:style w:type="paragraph" w:styleId="PlainText">
    <w:name w:val="Plain Text"/>
    <w:basedOn w:val="Normal"/>
    <w:link w:val="PlainTextChar"/>
    <w:uiPriority w:val="99"/>
    <w:semiHidden/>
    <w:unhideWhenUsed/>
    <w:rsid w:val="000524D3"/>
    <w:rPr>
      <w:rFonts w:ascii="Consolas" w:eastAsia="Calibri" w:hAnsi="Consolas"/>
      <w:sz w:val="21"/>
      <w:szCs w:val="21"/>
      <w:lang w:val="x-none" w:eastAsia="x-none"/>
    </w:rPr>
  </w:style>
  <w:style w:type="character" w:customStyle="1" w:styleId="PlainTextChar">
    <w:name w:val="Plain Text Char"/>
    <w:link w:val="PlainText"/>
    <w:uiPriority w:val="99"/>
    <w:semiHidden/>
    <w:rsid w:val="000524D3"/>
    <w:rPr>
      <w:rFonts w:ascii="Consolas" w:eastAsia="Calibri" w:hAnsi="Consolas" w:cs="Times New Roman"/>
      <w:sz w:val="21"/>
      <w:szCs w:val="21"/>
    </w:rPr>
  </w:style>
  <w:style w:type="character" w:customStyle="1" w:styleId="FooterChar">
    <w:name w:val="Footer Char"/>
    <w:link w:val="Footer"/>
    <w:uiPriority w:val="99"/>
    <w:semiHidden/>
    <w:rsid w:val="00BA5713"/>
    <w:rPr>
      <w:sz w:val="24"/>
      <w:szCs w:val="24"/>
    </w:rPr>
  </w:style>
  <w:style w:type="table" w:styleId="TableGrid">
    <w:name w:val="Table Grid"/>
    <w:basedOn w:val="TableNormal"/>
    <w:rsid w:val="0084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805"/>
    <w:rPr>
      <w:rFonts w:ascii="Tahoma" w:hAnsi="Tahoma"/>
      <w:sz w:val="16"/>
      <w:szCs w:val="16"/>
      <w:lang w:val="x-none" w:eastAsia="x-none"/>
    </w:rPr>
  </w:style>
  <w:style w:type="character" w:customStyle="1" w:styleId="BalloonTextChar">
    <w:name w:val="Balloon Text Char"/>
    <w:link w:val="BalloonText"/>
    <w:uiPriority w:val="99"/>
    <w:semiHidden/>
    <w:rsid w:val="00D2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90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189"/>
    <w:rPr>
      <w:color w:val="0000FF"/>
      <w:u w:val="single"/>
    </w:rPr>
  </w:style>
  <w:style w:type="character" w:styleId="FollowedHyperlink">
    <w:name w:val="FollowedHyperlink"/>
    <w:rsid w:val="00A81189"/>
    <w:rPr>
      <w:color w:val="800080"/>
      <w:u w:val="single"/>
    </w:rPr>
  </w:style>
  <w:style w:type="paragraph" w:styleId="Footer">
    <w:name w:val="footer"/>
    <w:basedOn w:val="Normal"/>
    <w:link w:val="FooterChar"/>
    <w:uiPriority w:val="99"/>
    <w:semiHidden/>
    <w:rsid w:val="00A81189"/>
    <w:pPr>
      <w:tabs>
        <w:tab w:val="center" w:pos="4320"/>
        <w:tab w:val="right" w:pos="8640"/>
      </w:tabs>
    </w:pPr>
    <w:rPr>
      <w:lang w:val="x-none" w:eastAsia="x-none"/>
    </w:rPr>
  </w:style>
  <w:style w:type="character" w:styleId="PageNumber">
    <w:name w:val="page number"/>
    <w:basedOn w:val="DefaultParagraphFont"/>
    <w:uiPriority w:val="99"/>
    <w:rsid w:val="00A81189"/>
  </w:style>
  <w:style w:type="paragraph" w:customStyle="1" w:styleId="Default">
    <w:name w:val="Default"/>
    <w:rsid w:val="00FE0529"/>
    <w:pPr>
      <w:autoSpaceDE w:val="0"/>
      <w:autoSpaceDN w:val="0"/>
      <w:adjustRightInd w:val="0"/>
    </w:pPr>
    <w:rPr>
      <w:color w:val="000000"/>
      <w:sz w:val="24"/>
      <w:szCs w:val="24"/>
    </w:rPr>
  </w:style>
  <w:style w:type="paragraph" w:styleId="NormalWeb">
    <w:name w:val="Normal (Web)"/>
    <w:basedOn w:val="Default"/>
    <w:next w:val="Default"/>
    <w:uiPriority w:val="99"/>
    <w:rsid w:val="00FE0529"/>
    <w:pPr>
      <w:spacing w:before="100" w:after="100"/>
    </w:pPr>
    <w:rPr>
      <w:color w:val="auto"/>
    </w:rPr>
  </w:style>
  <w:style w:type="paragraph" w:styleId="PlainText">
    <w:name w:val="Plain Text"/>
    <w:basedOn w:val="Normal"/>
    <w:link w:val="PlainTextChar"/>
    <w:uiPriority w:val="99"/>
    <w:semiHidden/>
    <w:unhideWhenUsed/>
    <w:rsid w:val="000524D3"/>
    <w:rPr>
      <w:rFonts w:ascii="Consolas" w:eastAsia="Calibri" w:hAnsi="Consolas"/>
      <w:sz w:val="21"/>
      <w:szCs w:val="21"/>
      <w:lang w:val="x-none" w:eastAsia="x-none"/>
    </w:rPr>
  </w:style>
  <w:style w:type="character" w:customStyle="1" w:styleId="PlainTextChar">
    <w:name w:val="Plain Text Char"/>
    <w:link w:val="PlainText"/>
    <w:uiPriority w:val="99"/>
    <w:semiHidden/>
    <w:rsid w:val="000524D3"/>
    <w:rPr>
      <w:rFonts w:ascii="Consolas" w:eastAsia="Calibri" w:hAnsi="Consolas" w:cs="Times New Roman"/>
      <w:sz w:val="21"/>
      <w:szCs w:val="21"/>
    </w:rPr>
  </w:style>
  <w:style w:type="character" w:customStyle="1" w:styleId="FooterChar">
    <w:name w:val="Footer Char"/>
    <w:link w:val="Footer"/>
    <w:uiPriority w:val="99"/>
    <w:semiHidden/>
    <w:rsid w:val="00BA5713"/>
    <w:rPr>
      <w:sz w:val="24"/>
      <w:szCs w:val="24"/>
    </w:rPr>
  </w:style>
  <w:style w:type="table" w:styleId="TableGrid">
    <w:name w:val="Table Grid"/>
    <w:basedOn w:val="TableNormal"/>
    <w:rsid w:val="0084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805"/>
    <w:rPr>
      <w:rFonts w:ascii="Tahoma" w:hAnsi="Tahoma"/>
      <w:sz w:val="16"/>
      <w:szCs w:val="16"/>
      <w:lang w:val="x-none" w:eastAsia="x-none"/>
    </w:rPr>
  </w:style>
  <w:style w:type="character" w:customStyle="1" w:styleId="BalloonTextChar">
    <w:name w:val="Balloon Text Char"/>
    <w:link w:val="BalloonText"/>
    <w:uiPriority w:val="99"/>
    <w:semiHidden/>
    <w:rsid w:val="00D27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4163">
      <w:bodyDiv w:val="1"/>
      <w:marLeft w:val="0"/>
      <w:marRight w:val="0"/>
      <w:marTop w:val="0"/>
      <w:marBottom w:val="0"/>
      <w:divBdr>
        <w:top w:val="none" w:sz="0" w:space="0" w:color="auto"/>
        <w:left w:val="none" w:sz="0" w:space="0" w:color="auto"/>
        <w:bottom w:val="none" w:sz="0" w:space="0" w:color="auto"/>
        <w:right w:val="none" w:sz="0" w:space="0" w:color="auto"/>
      </w:divBdr>
    </w:div>
    <w:div w:id="353729581">
      <w:bodyDiv w:val="1"/>
      <w:marLeft w:val="0"/>
      <w:marRight w:val="0"/>
      <w:marTop w:val="0"/>
      <w:marBottom w:val="0"/>
      <w:divBdr>
        <w:top w:val="none" w:sz="0" w:space="0" w:color="auto"/>
        <w:left w:val="none" w:sz="0" w:space="0" w:color="auto"/>
        <w:bottom w:val="none" w:sz="0" w:space="0" w:color="auto"/>
        <w:right w:val="none" w:sz="0" w:space="0" w:color="auto"/>
      </w:divBdr>
    </w:div>
    <w:div w:id="375475367">
      <w:bodyDiv w:val="1"/>
      <w:marLeft w:val="0"/>
      <w:marRight w:val="0"/>
      <w:marTop w:val="0"/>
      <w:marBottom w:val="0"/>
      <w:divBdr>
        <w:top w:val="none" w:sz="0" w:space="0" w:color="auto"/>
        <w:left w:val="none" w:sz="0" w:space="0" w:color="auto"/>
        <w:bottom w:val="none" w:sz="0" w:space="0" w:color="auto"/>
        <w:right w:val="none" w:sz="0" w:space="0" w:color="auto"/>
      </w:divBdr>
    </w:div>
    <w:div w:id="117742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horowitz@brooklyn.cuny.edu"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rhome.brooklyn.cuny.edu/ghorowitz"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1943</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Schedule of Laboratory Experiments:</vt:lpstr>
    </vt:vector>
  </TitlesOfParts>
  <Company>Yale University</Company>
  <LinksUpToDate>false</LinksUpToDate>
  <CharactersWithSpaces>12405</CharactersWithSpaces>
  <SharedDoc>false</SharedDoc>
  <HLinks>
    <vt:vector size="6" baseType="variant">
      <vt:variant>
        <vt:i4>8257569</vt:i4>
      </vt:variant>
      <vt:variant>
        <vt:i4>0</vt:i4>
      </vt:variant>
      <vt:variant>
        <vt:i4>0</vt:i4>
      </vt:variant>
      <vt:variant>
        <vt:i4>5</vt:i4>
      </vt:variant>
      <vt:variant>
        <vt:lpwstr>http://userhome.brooklyn.cuny.edu/ghorowitz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Laboratory Experiments:</dc:title>
  <dc:creator>AUTHORIZED USER</dc:creator>
  <cp:lastModifiedBy>jdoe</cp:lastModifiedBy>
  <cp:revision>75</cp:revision>
  <cp:lastPrinted>2016-06-21T14:02:00Z</cp:lastPrinted>
  <dcterms:created xsi:type="dcterms:W3CDTF">2016-06-20T20:46:00Z</dcterms:created>
  <dcterms:modified xsi:type="dcterms:W3CDTF">2016-08-23T15:57:00Z</dcterms:modified>
</cp:coreProperties>
</file>